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461" w:type="dxa"/>
        <w:tblInd w:w="-15"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ook w:val="0000" w:firstRow="0" w:lastRow="0" w:firstColumn="0" w:lastColumn="0" w:noHBand="0" w:noVBand="0"/>
      </w:tblPr>
      <w:tblGrid>
        <w:gridCol w:w="1711"/>
        <w:gridCol w:w="1843"/>
        <w:gridCol w:w="1701"/>
        <w:gridCol w:w="1843"/>
        <w:gridCol w:w="1843"/>
        <w:gridCol w:w="850"/>
        <w:gridCol w:w="2126"/>
        <w:gridCol w:w="3544"/>
      </w:tblGrid>
      <w:tr w:rsidR="00131F39" w:rsidRPr="00131F39" w14:paraId="322A109B" w14:textId="77777777" w:rsidTr="2608DD07">
        <w:trPr>
          <w:trHeight w:val="454"/>
        </w:trPr>
        <w:tc>
          <w:tcPr>
            <w:tcW w:w="15461" w:type="dxa"/>
            <w:gridSpan w:val="8"/>
            <w:shd w:val="clear" w:color="auto" w:fill="0089D0"/>
            <w:vAlign w:val="center"/>
          </w:tcPr>
          <w:p w14:paraId="353AF732" w14:textId="77777777" w:rsidR="00131F39" w:rsidRPr="00A061E6" w:rsidRDefault="00131F39" w:rsidP="00A061E6">
            <w:pPr>
              <w:jc w:val="center"/>
              <w:rPr>
                <w:rFonts w:asciiTheme="minorHAnsi" w:hAnsiTheme="minorHAnsi"/>
                <w:color w:val="FFFFFF" w:themeColor="background1"/>
              </w:rPr>
            </w:pPr>
            <w:bookmarkStart w:id="0" w:name="_GoBack"/>
            <w:bookmarkEnd w:id="0"/>
            <w:r w:rsidRPr="0020170C">
              <w:rPr>
                <w:color w:val="FFFFFF" w:themeColor="background1"/>
              </w:rPr>
              <w:br w:type="page"/>
            </w:r>
            <w:r w:rsidRPr="0020170C">
              <w:rPr>
                <w:rFonts w:asciiTheme="minorHAnsi" w:hAnsiTheme="minorHAnsi"/>
                <w:color w:val="FFFFFF" w:themeColor="background1"/>
              </w:rPr>
              <w:br w:type="page"/>
            </w:r>
            <w:r w:rsidR="00EB17C1">
              <w:rPr>
                <w:rFonts w:asciiTheme="minorHAnsi" w:hAnsiTheme="minorHAnsi" w:cs="Arial"/>
                <w:b/>
                <w:color w:val="FFFFFF" w:themeColor="background1"/>
                <w:sz w:val="28"/>
                <w:szCs w:val="28"/>
              </w:rPr>
              <w:t xml:space="preserve">COVID-19 </w:t>
            </w:r>
            <w:r w:rsidR="008F4B8C">
              <w:rPr>
                <w:rFonts w:asciiTheme="minorHAnsi" w:hAnsiTheme="minorHAnsi" w:cs="Arial"/>
                <w:b/>
                <w:color w:val="FFFFFF" w:themeColor="background1"/>
                <w:sz w:val="28"/>
                <w:szCs w:val="28"/>
              </w:rPr>
              <w:t>r</w:t>
            </w:r>
            <w:r w:rsidRPr="00C40443">
              <w:rPr>
                <w:rFonts w:asciiTheme="minorHAnsi" w:hAnsiTheme="minorHAnsi" w:cs="Arial"/>
                <w:b/>
                <w:color w:val="FFFFFF" w:themeColor="background1"/>
                <w:sz w:val="28"/>
                <w:szCs w:val="28"/>
              </w:rPr>
              <w:t>isk</w:t>
            </w:r>
            <w:r w:rsidRPr="00C40443">
              <w:rPr>
                <w:rFonts w:asciiTheme="minorHAnsi" w:hAnsiTheme="minorHAnsi" w:cs="Arial"/>
                <w:b/>
                <w:color w:val="FFFFFF" w:themeColor="background1"/>
                <w:sz w:val="28"/>
              </w:rPr>
              <w:t xml:space="preserve"> </w:t>
            </w:r>
            <w:r w:rsidR="008F4B8C">
              <w:rPr>
                <w:rFonts w:asciiTheme="minorHAnsi" w:hAnsiTheme="minorHAnsi" w:cs="Arial"/>
                <w:b/>
                <w:color w:val="FFFFFF" w:themeColor="background1"/>
                <w:sz w:val="28"/>
              </w:rPr>
              <w:t>a</w:t>
            </w:r>
            <w:r w:rsidRPr="00C40443">
              <w:rPr>
                <w:rFonts w:asciiTheme="minorHAnsi" w:hAnsiTheme="minorHAnsi" w:cs="Arial"/>
                <w:b/>
                <w:color w:val="FFFFFF" w:themeColor="background1"/>
                <w:sz w:val="28"/>
              </w:rPr>
              <w:t>ssessment</w:t>
            </w:r>
            <w:r w:rsidR="00742371">
              <w:rPr>
                <w:rFonts w:asciiTheme="minorHAnsi" w:hAnsiTheme="minorHAnsi" w:cs="Arial"/>
                <w:b/>
                <w:color w:val="FFFFFF" w:themeColor="background1"/>
                <w:sz w:val="28"/>
              </w:rPr>
              <w:t xml:space="preserve"> – </w:t>
            </w:r>
            <w:r w:rsidR="008F4B8C">
              <w:rPr>
                <w:rFonts w:asciiTheme="minorHAnsi" w:hAnsiTheme="minorHAnsi" w:cs="Arial"/>
                <w:b/>
                <w:color w:val="FFFFFF" w:themeColor="background1"/>
                <w:sz w:val="28"/>
              </w:rPr>
              <w:t>Partial re-opening of schools</w:t>
            </w:r>
          </w:p>
        </w:tc>
      </w:tr>
      <w:tr w:rsidR="00B01820" w:rsidRPr="00131F39" w14:paraId="7C215C21" w14:textId="77777777" w:rsidTr="2608DD07">
        <w:trPr>
          <w:trHeight w:val="397"/>
        </w:trPr>
        <w:tc>
          <w:tcPr>
            <w:tcW w:w="5255" w:type="dxa"/>
            <w:gridSpan w:val="3"/>
            <w:shd w:val="clear" w:color="auto" w:fill="0089D0"/>
            <w:vAlign w:val="center"/>
          </w:tcPr>
          <w:p w14:paraId="12CBE32D" w14:textId="77777777" w:rsidR="00B01820" w:rsidRPr="005614CA" w:rsidRDefault="00B01820" w:rsidP="007A4403">
            <w:pPr>
              <w:autoSpaceDE w:val="0"/>
              <w:autoSpaceDN w:val="0"/>
              <w:adjustRightInd w:val="0"/>
              <w:rPr>
                <w:rFonts w:asciiTheme="minorHAnsi" w:hAnsiTheme="minorHAnsi" w:cs="Arial"/>
                <w:color w:val="FFFFFF" w:themeColor="background1"/>
                <w:sz w:val="22"/>
                <w:szCs w:val="22"/>
                <w:lang w:val="en-US"/>
              </w:rPr>
            </w:pPr>
            <w:r>
              <w:rPr>
                <w:rFonts w:asciiTheme="minorHAnsi" w:hAnsiTheme="minorHAnsi" w:cs="Arial"/>
                <w:color w:val="FFFFFF" w:themeColor="background1"/>
                <w:sz w:val="22"/>
                <w:szCs w:val="22"/>
                <w:lang w:val="en-US"/>
              </w:rPr>
              <w:t>Site / school name:</w:t>
            </w:r>
          </w:p>
        </w:tc>
        <w:tc>
          <w:tcPr>
            <w:tcW w:w="10206" w:type="dxa"/>
            <w:gridSpan w:val="5"/>
            <w:shd w:val="clear" w:color="auto" w:fill="auto"/>
            <w:vAlign w:val="center"/>
          </w:tcPr>
          <w:p w14:paraId="32D6F929" w14:textId="77777777" w:rsidR="00B01820" w:rsidRPr="00B01820" w:rsidRDefault="00B3375D" w:rsidP="00B01820">
            <w:pPr>
              <w:rPr>
                <w:rFonts w:asciiTheme="minorHAnsi" w:hAnsiTheme="minorHAnsi" w:cs="Arial"/>
                <w:sz w:val="22"/>
                <w:szCs w:val="22"/>
              </w:rPr>
            </w:pPr>
            <w:r>
              <w:rPr>
                <w:rFonts w:asciiTheme="minorHAnsi" w:hAnsiTheme="minorHAnsi" w:cs="Arial"/>
                <w:sz w:val="22"/>
                <w:szCs w:val="22"/>
              </w:rPr>
              <w:t>Epsom and Ewell High School</w:t>
            </w:r>
          </w:p>
        </w:tc>
      </w:tr>
      <w:tr w:rsidR="00131F39" w:rsidRPr="00131F39" w14:paraId="7DE47C51" w14:textId="77777777" w:rsidTr="2608DD07">
        <w:trPr>
          <w:trHeight w:val="397"/>
        </w:trPr>
        <w:tc>
          <w:tcPr>
            <w:tcW w:w="5255" w:type="dxa"/>
            <w:gridSpan w:val="3"/>
            <w:shd w:val="clear" w:color="auto" w:fill="0089D0"/>
            <w:vAlign w:val="center"/>
          </w:tcPr>
          <w:p w14:paraId="26D84DB5" w14:textId="77777777" w:rsidR="00131F39" w:rsidRPr="005614CA" w:rsidRDefault="00131F39" w:rsidP="007A4403">
            <w:pPr>
              <w:autoSpaceDE w:val="0"/>
              <w:autoSpaceDN w:val="0"/>
              <w:adjustRightInd w:val="0"/>
              <w:rPr>
                <w:rFonts w:asciiTheme="minorHAnsi" w:hAnsiTheme="minorHAnsi" w:cs="Arial"/>
                <w:color w:val="FFFFFF" w:themeColor="background1"/>
                <w:sz w:val="22"/>
                <w:szCs w:val="22"/>
              </w:rPr>
            </w:pPr>
            <w:r w:rsidRPr="005614CA">
              <w:rPr>
                <w:rFonts w:asciiTheme="minorHAnsi" w:hAnsiTheme="minorHAnsi" w:cs="Arial"/>
                <w:color w:val="FFFFFF" w:themeColor="background1"/>
                <w:sz w:val="22"/>
                <w:szCs w:val="22"/>
                <w:lang w:val="en-US"/>
              </w:rPr>
              <w:t>Name</w:t>
            </w:r>
            <w:r w:rsidR="00614ACE" w:rsidRPr="005614CA">
              <w:rPr>
                <w:rFonts w:asciiTheme="minorHAnsi" w:hAnsiTheme="minorHAnsi" w:cs="Arial"/>
                <w:color w:val="FFFFFF" w:themeColor="background1"/>
                <w:sz w:val="22"/>
                <w:szCs w:val="22"/>
                <w:lang w:val="en-US"/>
              </w:rPr>
              <w:t>(s)</w:t>
            </w:r>
            <w:r w:rsidRPr="005614CA">
              <w:rPr>
                <w:rFonts w:asciiTheme="minorHAnsi" w:hAnsiTheme="minorHAnsi" w:cs="Arial"/>
                <w:color w:val="FFFFFF" w:themeColor="background1"/>
                <w:sz w:val="22"/>
                <w:szCs w:val="22"/>
                <w:lang w:val="en-US"/>
              </w:rPr>
              <w:t xml:space="preserve"> of person</w:t>
            </w:r>
            <w:r w:rsidR="00614ACE" w:rsidRPr="005614CA">
              <w:rPr>
                <w:rFonts w:asciiTheme="minorHAnsi" w:hAnsiTheme="minorHAnsi" w:cs="Arial"/>
                <w:color w:val="FFFFFF" w:themeColor="background1"/>
                <w:sz w:val="22"/>
                <w:szCs w:val="22"/>
                <w:lang w:val="en-US"/>
              </w:rPr>
              <w:t>(s)</w:t>
            </w:r>
            <w:r w:rsidRPr="005614CA">
              <w:rPr>
                <w:rFonts w:asciiTheme="minorHAnsi" w:hAnsiTheme="minorHAnsi" w:cs="Arial"/>
                <w:color w:val="FFFFFF" w:themeColor="background1"/>
                <w:sz w:val="22"/>
                <w:szCs w:val="22"/>
                <w:lang w:val="en-US"/>
              </w:rPr>
              <w:t xml:space="preserve"> covered by this assessment:</w:t>
            </w:r>
          </w:p>
        </w:tc>
        <w:tc>
          <w:tcPr>
            <w:tcW w:w="10206" w:type="dxa"/>
            <w:gridSpan w:val="5"/>
            <w:shd w:val="clear" w:color="auto" w:fill="auto"/>
            <w:vAlign w:val="center"/>
          </w:tcPr>
          <w:p w14:paraId="5329EC00" w14:textId="77777777" w:rsidR="00CC0613" w:rsidRDefault="00CC0613" w:rsidP="00F04F79">
            <w:pPr>
              <w:pStyle w:val="ListParagraph"/>
              <w:numPr>
                <w:ilvl w:val="0"/>
                <w:numId w:val="19"/>
              </w:numPr>
              <w:ind w:left="280" w:hanging="280"/>
              <w:rPr>
                <w:rFonts w:asciiTheme="minorHAnsi" w:hAnsiTheme="minorHAnsi" w:cs="Arial"/>
                <w:sz w:val="22"/>
                <w:szCs w:val="22"/>
              </w:rPr>
            </w:pPr>
            <w:r>
              <w:rPr>
                <w:rFonts w:asciiTheme="minorHAnsi" w:hAnsiTheme="minorHAnsi" w:cs="Arial"/>
                <w:sz w:val="22"/>
                <w:szCs w:val="22"/>
              </w:rPr>
              <w:t>Students</w:t>
            </w:r>
          </w:p>
          <w:p w14:paraId="0A4F8E46" w14:textId="77777777" w:rsidR="00131F39" w:rsidRDefault="00EB17C1" w:rsidP="00F04F79">
            <w:pPr>
              <w:pStyle w:val="ListParagraph"/>
              <w:numPr>
                <w:ilvl w:val="0"/>
                <w:numId w:val="19"/>
              </w:numPr>
              <w:ind w:left="280" w:hanging="280"/>
              <w:rPr>
                <w:rFonts w:asciiTheme="minorHAnsi" w:hAnsiTheme="minorHAnsi" w:cs="Arial"/>
                <w:sz w:val="22"/>
                <w:szCs w:val="22"/>
              </w:rPr>
            </w:pPr>
            <w:r>
              <w:rPr>
                <w:rFonts w:asciiTheme="minorHAnsi" w:hAnsiTheme="minorHAnsi" w:cs="Arial"/>
                <w:sz w:val="22"/>
                <w:szCs w:val="22"/>
              </w:rPr>
              <w:t>Staff</w:t>
            </w:r>
          </w:p>
          <w:p w14:paraId="2911D7D7" w14:textId="77777777" w:rsidR="00EB17C1" w:rsidRPr="00CC0613" w:rsidRDefault="00EB17C1" w:rsidP="00CC0613">
            <w:pPr>
              <w:pStyle w:val="ListParagraph"/>
              <w:numPr>
                <w:ilvl w:val="0"/>
                <w:numId w:val="19"/>
              </w:numPr>
              <w:ind w:left="280" w:hanging="280"/>
              <w:rPr>
                <w:rFonts w:asciiTheme="minorHAnsi" w:hAnsiTheme="minorHAnsi" w:cs="Arial"/>
                <w:sz w:val="22"/>
                <w:szCs w:val="22"/>
              </w:rPr>
            </w:pPr>
            <w:r w:rsidRPr="00CC0613">
              <w:rPr>
                <w:rFonts w:asciiTheme="minorHAnsi" w:hAnsiTheme="minorHAnsi" w:cs="Arial"/>
                <w:sz w:val="22"/>
                <w:szCs w:val="22"/>
              </w:rPr>
              <w:t>Catering</w:t>
            </w:r>
            <w:r w:rsidR="00CC0613">
              <w:rPr>
                <w:rFonts w:asciiTheme="minorHAnsi" w:hAnsiTheme="minorHAnsi" w:cs="Arial"/>
                <w:sz w:val="22"/>
                <w:szCs w:val="22"/>
              </w:rPr>
              <w:t xml:space="preserve"> and cleaning</w:t>
            </w:r>
            <w:r w:rsidRPr="00CC0613">
              <w:rPr>
                <w:rFonts w:asciiTheme="minorHAnsi" w:hAnsiTheme="minorHAnsi" w:cs="Arial"/>
                <w:sz w:val="22"/>
                <w:szCs w:val="22"/>
              </w:rPr>
              <w:t xml:space="preserve"> staff </w:t>
            </w:r>
          </w:p>
          <w:p w14:paraId="2C9226BA" w14:textId="77777777" w:rsidR="00EB17C1" w:rsidRPr="004629EA" w:rsidRDefault="00CC0613" w:rsidP="00F04F79">
            <w:pPr>
              <w:pStyle w:val="ListParagraph"/>
              <w:numPr>
                <w:ilvl w:val="0"/>
                <w:numId w:val="19"/>
              </w:numPr>
              <w:ind w:left="280" w:hanging="280"/>
              <w:rPr>
                <w:rFonts w:asciiTheme="minorHAnsi" w:hAnsiTheme="minorHAnsi" w:cs="Arial"/>
                <w:sz w:val="22"/>
                <w:szCs w:val="22"/>
              </w:rPr>
            </w:pPr>
            <w:r>
              <w:rPr>
                <w:rFonts w:asciiTheme="minorHAnsi" w:hAnsiTheme="minorHAnsi" w:cs="Arial"/>
                <w:sz w:val="22"/>
                <w:szCs w:val="22"/>
              </w:rPr>
              <w:t xml:space="preserve">Contractors </w:t>
            </w:r>
          </w:p>
        </w:tc>
      </w:tr>
      <w:tr w:rsidR="00131F39" w:rsidRPr="00131F39" w14:paraId="1B467BE5" w14:textId="77777777" w:rsidTr="2608DD07">
        <w:trPr>
          <w:trHeight w:val="1167"/>
        </w:trPr>
        <w:tc>
          <w:tcPr>
            <w:tcW w:w="5255" w:type="dxa"/>
            <w:gridSpan w:val="3"/>
            <w:shd w:val="clear" w:color="auto" w:fill="0089D0"/>
            <w:vAlign w:val="center"/>
          </w:tcPr>
          <w:p w14:paraId="41822BF5" w14:textId="77777777" w:rsidR="00131F39" w:rsidRPr="005614CA" w:rsidRDefault="00614ACE" w:rsidP="007A4403">
            <w:pPr>
              <w:autoSpaceDE w:val="0"/>
              <w:autoSpaceDN w:val="0"/>
              <w:adjustRightInd w:val="0"/>
              <w:rPr>
                <w:rFonts w:asciiTheme="minorHAnsi" w:hAnsiTheme="minorHAnsi" w:cs="Arial"/>
                <w:color w:val="FFFFFF" w:themeColor="background1"/>
                <w:sz w:val="22"/>
                <w:szCs w:val="22"/>
              </w:rPr>
            </w:pPr>
            <w:r w:rsidRPr="005614CA">
              <w:rPr>
                <w:rFonts w:asciiTheme="minorHAnsi" w:hAnsiTheme="minorHAnsi" w:cs="Arial"/>
                <w:color w:val="FFFFFF" w:themeColor="background1"/>
                <w:sz w:val="22"/>
                <w:szCs w:val="22"/>
                <w:lang w:val="en-US"/>
              </w:rPr>
              <w:t>Tasks and activities</w:t>
            </w:r>
            <w:r w:rsidR="00131F39" w:rsidRPr="005614CA">
              <w:rPr>
                <w:rFonts w:asciiTheme="minorHAnsi" w:hAnsiTheme="minorHAnsi" w:cs="Arial"/>
                <w:color w:val="FFFFFF" w:themeColor="background1"/>
                <w:sz w:val="22"/>
                <w:szCs w:val="22"/>
                <w:lang w:val="en-US"/>
              </w:rPr>
              <w:t xml:space="preserve"> </w:t>
            </w:r>
            <w:r w:rsidR="00A42AE7" w:rsidRPr="005614CA">
              <w:rPr>
                <w:rFonts w:asciiTheme="minorHAnsi" w:hAnsiTheme="minorHAnsi" w:cs="Arial"/>
                <w:color w:val="FFFFFF" w:themeColor="background1"/>
                <w:sz w:val="22"/>
                <w:szCs w:val="22"/>
                <w:lang w:val="en-US"/>
              </w:rPr>
              <w:t>covered by this risk assessment</w:t>
            </w:r>
            <w:r w:rsidR="00131F39" w:rsidRPr="005614CA">
              <w:rPr>
                <w:rFonts w:asciiTheme="minorHAnsi" w:hAnsiTheme="minorHAnsi" w:cs="Arial"/>
                <w:color w:val="FFFFFF" w:themeColor="background1"/>
                <w:sz w:val="22"/>
                <w:szCs w:val="22"/>
                <w:lang w:val="en-US"/>
              </w:rPr>
              <w:t>:</w:t>
            </w:r>
          </w:p>
        </w:tc>
        <w:tc>
          <w:tcPr>
            <w:tcW w:w="10206" w:type="dxa"/>
            <w:gridSpan w:val="5"/>
            <w:shd w:val="clear" w:color="auto" w:fill="FFFFFF" w:themeFill="background1"/>
            <w:vAlign w:val="center"/>
          </w:tcPr>
          <w:p w14:paraId="39DD2BA6" w14:textId="77777777" w:rsidR="00D351B7" w:rsidRDefault="00BF7274" w:rsidP="00D351B7">
            <w:pPr>
              <w:pStyle w:val="ListParagraph"/>
              <w:numPr>
                <w:ilvl w:val="0"/>
                <w:numId w:val="10"/>
              </w:numPr>
              <w:ind w:left="280" w:hanging="280"/>
              <w:rPr>
                <w:rFonts w:asciiTheme="minorHAnsi" w:hAnsiTheme="minorHAnsi" w:cs="Arial"/>
                <w:sz w:val="22"/>
                <w:szCs w:val="22"/>
              </w:rPr>
            </w:pPr>
            <w:r>
              <w:rPr>
                <w:rFonts w:asciiTheme="minorHAnsi" w:hAnsiTheme="minorHAnsi" w:cs="Arial"/>
                <w:sz w:val="22"/>
                <w:szCs w:val="22"/>
              </w:rPr>
              <w:t xml:space="preserve">Partial re-opening of </w:t>
            </w:r>
            <w:r w:rsidR="00CF2C53">
              <w:rPr>
                <w:rFonts w:asciiTheme="minorHAnsi" w:hAnsiTheme="minorHAnsi" w:cs="Arial"/>
                <w:sz w:val="22"/>
                <w:szCs w:val="22"/>
              </w:rPr>
              <w:t xml:space="preserve">primary </w:t>
            </w:r>
            <w:r>
              <w:rPr>
                <w:rFonts w:asciiTheme="minorHAnsi" w:hAnsiTheme="minorHAnsi" w:cs="Arial"/>
                <w:sz w:val="22"/>
                <w:szCs w:val="22"/>
              </w:rPr>
              <w:t>schools</w:t>
            </w:r>
            <w:r w:rsidR="00CF2C53">
              <w:rPr>
                <w:rFonts w:asciiTheme="minorHAnsi" w:hAnsiTheme="minorHAnsi" w:cs="Arial"/>
                <w:sz w:val="22"/>
                <w:szCs w:val="22"/>
              </w:rPr>
              <w:t xml:space="preserve"> </w:t>
            </w:r>
            <w:r w:rsidR="00B45597">
              <w:rPr>
                <w:rFonts w:asciiTheme="minorHAnsi" w:hAnsiTheme="minorHAnsi" w:cs="Arial"/>
                <w:sz w:val="22"/>
                <w:szCs w:val="22"/>
              </w:rPr>
              <w:t>– Early Years,</w:t>
            </w:r>
            <w:r w:rsidR="00CF2C53">
              <w:rPr>
                <w:rFonts w:asciiTheme="minorHAnsi" w:hAnsiTheme="minorHAnsi" w:cs="Arial"/>
                <w:sz w:val="22"/>
                <w:szCs w:val="22"/>
              </w:rPr>
              <w:t xml:space="preserve"> Reception, Years 1 and 6 from 1 June </w:t>
            </w:r>
            <w:r w:rsidR="00742371">
              <w:rPr>
                <w:rFonts w:asciiTheme="minorHAnsi" w:hAnsiTheme="minorHAnsi" w:cs="Arial"/>
                <w:sz w:val="22"/>
                <w:szCs w:val="22"/>
              </w:rPr>
              <w:t xml:space="preserve">2020 </w:t>
            </w:r>
            <w:r w:rsidR="00CF2C53">
              <w:rPr>
                <w:rFonts w:asciiTheme="minorHAnsi" w:hAnsiTheme="minorHAnsi" w:cs="Arial"/>
                <w:sz w:val="22"/>
                <w:szCs w:val="22"/>
              </w:rPr>
              <w:t>at the earliest</w:t>
            </w:r>
          </w:p>
          <w:p w14:paraId="74E04A61" w14:textId="77777777" w:rsidR="00CF2C53" w:rsidRDefault="00CF2C53" w:rsidP="00D351B7">
            <w:pPr>
              <w:pStyle w:val="ListParagraph"/>
              <w:numPr>
                <w:ilvl w:val="0"/>
                <w:numId w:val="10"/>
              </w:numPr>
              <w:ind w:left="280" w:hanging="280"/>
              <w:rPr>
                <w:rFonts w:asciiTheme="minorHAnsi" w:hAnsiTheme="minorHAnsi" w:cs="Arial"/>
                <w:sz w:val="22"/>
                <w:szCs w:val="22"/>
              </w:rPr>
            </w:pPr>
            <w:r>
              <w:rPr>
                <w:rFonts w:asciiTheme="minorHAnsi" w:hAnsiTheme="minorHAnsi" w:cs="Arial"/>
                <w:sz w:val="22"/>
                <w:szCs w:val="22"/>
              </w:rPr>
              <w:t>Some face to face support in secondary schools for Years 10 and 12</w:t>
            </w:r>
          </w:p>
          <w:p w14:paraId="5B926B97" w14:textId="77777777" w:rsidR="00CC0613" w:rsidRDefault="00CC0613" w:rsidP="00D351B7">
            <w:pPr>
              <w:pStyle w:val="ListParagraph"/>
              <w:numPr>
                <w:ilvl w:val="0"/>
                <w:numId w:val="10"/>
              </w:numPr>
              <w:ind w:left="280" w:hanging="280"/>
              <w:rPr>
                <w:rFonts w:asciiTheme="minorHAnsi" w:hAnsiTheme="minorHAnsi" w:cs="Arial"/>
                <w:sz w:val="22"/>
                <w:szCs w:val="22"/>
              </w:rPr>
            </w:pPr>
            <w:r>
              <w:rPr>
                <w:rFonts w:asciiTheme="minorHAnsi" w:hAnsiTheme="minorHAnsi" w:cs="Arial"/>
                <w:sz w:val="22"/>
                <w:szCs w:val="22"/>
              </w:rPr>
              <w:t>Pick up and drop off from school</w:t>
            </w:r>
          </w:p>
          <w:p w14:paraId="1B365F8B" w14:textId="77777777" w:rsidR="00D351B7" w:rsidRDefault="00D351B7" w:rsidP="00D351B7">
            <w:pPr>
              <w:pStyle w:val="ListParagraph"/>
              <w:numPr>
                <w:ilvl w:val="0"/>
                <w:numId w:val="10"/>
              </w:numPr>
              <w:ind w:left="280" w:hanging="280"/>
              <w:rPr>
                <w:rFonts w:asciiTheme="minorHAnsi" w:hAnsiTheme="minorHAnsi" w:cs="Arial"/>
                <w:sz w:val="22"/>
                <w:szCs w:val="22"/>
              </w:rPr>
            </w:pPr>
            <w:r>
              <w:rPr>
                <w:rFonts w:asciiTheme="minorHAnsi" w:hAnsiTheme="minorHAnsi" w:cs="Arial"/>
                <w:sz w:val="22"/>
                <w:szCs w:val="22"/>
              </w:rPr>
              <w:t>Cleaning and sanitisation</w:t>
            </w:r>
          </w:p>
          <w:p w14:paraId="0FFC0940" w14:textId="77777777" w:rsidR="00CC0613" w:rsidRDefault="00CC0613" w:rsidP="00D351B7">
            <w:pPr>
              <w:pStyle w:val="ListParagraph"/>
              <w:numPr>
                <w:ilvl w:val="0"/>
                <w:numId w:val="10"/>
              </w:numPr>
              <w:ind w:left="280" w:hanging="280"/>
              <w:rPr>
                <w:rFonts w:asciiTheme="minorHAnsi" w:hAnsiTheme="minorHAnsi" w:cs="Arial"/>
                <w:sz w:val="22"/>
                <w:szCs w:val="22"/>
              </w:rPr>
            </w:pPr>
            <w:r>
              <w:rPr>
                <w:rFonts w:asciiTheme="minorHAnsi" w:hAnsiTheme="minorHAnsi" w:cs="Arial"/>
                <w:sz w:val="22"/>
                <w:szCs w:val="22"/>
              </w:rPr>
              <w:t xml:space="preserve">Food provision </w:t>
            </w:r>
          </w:p>
          <w:p w14:paraId="52FBA71A" w14:textId="77777777" w:rsidR="00D351B7" w:rsidRPr="00CC0613" w:rsidRDefault="00BF7274" w:rsidP="00CC0613">
            <w:pPr>
              <w:pStyle w:val="ListParagraph"/>
              <w:numPr>
                <w:ilvl w:val="0"/>
                <w:numId w:val="10"/>
              </w:numPr>
              <w:ind w:left="280" w:hanging="280"/>
              <w:rPr>
                <w:rFonts w:asciiTheme="minorHAnsi" w:hAnsiTheme="minorHAnsi" w:cs="Arial"/>
                <w:sz w:val="22"/>
                <w:szCs w:val="22"/>
              </w:rPr>
            </w:pPr>
            <w:r>
              <w:rPr>
                <w:rFonts w:asciiTheme="minorHAnsi" w:hAnsiTheme="minorHAnsi" w:cs="Arial"/>
                <w:sz w:val="22"/>
                <w:szCs w:val="22"/>
              </w:rPr>
              <w:t>Continued r</w:t>
            </w:r>
            <w:r w:rsidR="00D351B7">
              <w:rPr>
                <w:rFonts w:asciiTheme="minorHAnsi" w:hAnsiTheme="minorHAnsi" w:cs="Arial"/>
                <w:sz w:val="22"/>
                <w:szCs w:val="22"/>
              </w:rPr>
              <w:t>emote working</w:t>
            </w:r>
            <w:r>
              <w:rPr>
                <w:rFonts w:asciiTheme="minorHAnsi" w:hAnsiTheme="minorHAnsi" w:cs="Arial"/>
                <w:sz w:val="22"/>
                <w:szCs w:val="22"/>
              </w:rPr>
              <w:t xml:space="preserve"> of some staff</w:t>
            </w:r>
          </w:p>
        </w:tc>
      </w:tr>
      <w:tr w:rsidR="00AF6B42" w:rsidRPr="00131F39" w14:paraId="101761C1" w14:textId="77777777" w:rsidTr="2608DD07">
        <w:trPr>
          <w:trHeight w:val="822"/>
        </w:trPr>
        <w:tc>
          <w:tcPr>
            <w:tcW w:w="5255" w:type="dxa"/>
            <w:gridSpan w:val="3"/>
            <w:shd w:val="clear" w:color="auto" w:fill="0089D0"/>
            <w:vAlign w:val="center"/>
          </w:tcPr>
          <w:p w14:paraId="7A0BC5CC" w14:textId="77777777" w:rsidR="00AF6B42" w:rsidRPr="005614CA" w:rsidRDefault="00AF6B42" w:rsidP="007A4403">
            <w:pPr>
              <w:autoSpaceDE w:val="0"/>
              <w:autoSpaceDN w:val="0"/>
              <w:adjustRightInd w:val="0"/>
              <w:rPr>
                <w:rFonts w:asciiTheme="minorHAnsi" w:hAnsiTheme="minorHAnsi" w:cs="Arial"/>
                <w:color w:val="FFFFFF" w:themeColor="background1"/>
                <w:sz w:val="22"/>
                <w:szCs w:val="22"/>
                <w:lang w:val="en-US"/>
              </w:rPr>
            </w:pPr>
            <w:r>
              <w:rPr>
                <w:rFonts w:asciiTheme="minorHAnsi" w:hAnsiTheme="minorHAnsi" w:cs="Arial"/>
                <w:color w:val="FFFFFF" w:themeColor="background1"/>
                <w:sz w:val="22"/>
                <w:szCs w:val="22"/>
                <w:lang w:val="en-US"/>
              </w:rPr>
              <w:t>Equipment and materials used:</w:t>
            </w:r>
          </w:p>
        </w:tc>
        <w:tc>
          <w:tcPr>
            <w:tcW w:w="10206" w:type="dxa"/>
            <w:gridSpan w:val="5"/>
            <w:shd w:val="clear" w:color="auto" w:fill="FFFFFF" w:themeFill="background1"/>
            <w:vAlign w:val="center"/>
          </w:tcPr>
          <w:p w14:paraId="30B0197F" w14:textId="77777777" w:rsidR="00E95E4B" w:rsidRDefault="00E95E4B" w:rsidP="00E95E4B">
            <w:pPr>
              <w:pStyle w:val="ListParagraph"/>
              <w:numPr>
                <w:ilvl w:val="0"/>
                <w:numId w:val="10"/>
              </w:numPr>
              <w:ind w:left="280" w:hanging="280"/>
              <w:rPr>
                <w:rFonts w:asciiTheme="minorHAnsi" w:hAnsiTheme="minorHAnsi" w:cs="Arial"/>
                <w:sz w:val="22"/>
                <w:szCs w:val="22"/>
              </w:rPr>
            </w:pPr>
            <w:r>
              <w:rPr>
                <w:rFonts w:asciiTheme="minorHAnsi" w:hAnsiTheme="minorHAnsi" w:cs="Arial"/>
                <w:sz w:val="22"/>
                <w:szCs w:val="22"/>
              </w:rPr>
              <w:t>General class and teaching materials</w:t>
            </w:r>
          </w:p>
          <w:p w14:paraId="6ECEF6AC" w14:textId="77777777" w:rsidR="00CF2C53" w:rsidRDefault="00CF2C53" w:rsidP="00E95E4B">
            <w:pPr>
              <w:pStyle w:val="ListParagraph"/>
              <w:numPr>
                <w:ilvl w:val="0"/>
                <w:numId w:val="10"/>
              </w:numPr>
              <w:ind w:left="280" w:hanging="280"/>
              <w:rPr>
                <w:rFonts w:asciiTheme="minorHAnsi" w:hAnsiTheme="minorHAnsi" w:cs="Arial"/>
                <w:sz w:val="22"/>
                <w:szCs w:val="22"/>
              </w:rPr>
            </w:pPr>
            <w:r>
              <w:rPr>
                <w:rFonts w:asciiTheme="minorHAnsi" w:hAnsiTheme="minorHAnsi" w:cs="Arial"/>
                <w:sz w:val="22"/>
                <w:szCs w:val="22"/>
              </w:rPr>
              <w:t>Limited sports and PE equipment</w:t>
            </w:r>
          </w:p>
          <w:p w14:paraId="14DA2703" w14:textId="77777777" w:rsidR="004629EA" w:rsidRPr="000A2952" w:rsidRDefault="00E95E4B" w:rsidP="000A2952">
            <w:pPr>
              <w:pStyle w:val="ListParagraph"/>
              <w:numPr>
                <w:ilvl w:val="0"/>
                <w:numId w:val="10"/>
              </w:numPr>
              <w:ind w:left="280" w:hanging="280"/>
              <w:rPr>
                <w:rFonts w:asciiTheme="minorHAnsi" w:hAnsiTheme="minorHAnsi" w:cs="Arial"/>
                <w:sz w:val="22"/>
                <w:szCs w:val="22"/>
              </w:rPr>
            </w:pPr>
            <w:r>
              <w:rPr>
                <w:rFonts w:asciiTheme="minorHAnsi" w:hAnsiTheme="minorHAnsi" w:cs="Arial"/>
                <w:sz w:val="22"/>
                <w:szCs w:val="22"/>
              </w:rPr>
              <w:t>Cleaning materials and equipment</w:t>
            </w:r>
          </w:p>
        </w:tc>
      </w:tr>
      <w:tr w:rsidR="00131F39" w:rsidRPr="00131F39" w14:paraId="2D41C74E" w14:textId="77777777" w:rsidTr="2608DD07">
        <w:trPr>
          <w:trHeight w:val="397"/>
        </w:trPr>
        <w:tc>
          <w:tcPr>
            <w:tcW w:w="5255" w:type="dxa"/>
            <w:gridSpan w:val="3"/>
            <w:shd w:val="clear" w:color="auto" w:fill="0089D0"/>
            <w:vAlign w:val="center"/>
          </w:tcPr>
          <w:p w14:paraId="6C0DDD69" w14:textId="77777777" w:rsidR="00131F39" w:rsidRPr="005614CA" w:rsidRDefault="00131F39" w:rsidP="007A4403">
            <w:pPr>
              <w:autoSpaceDE w:val="0"/>
              <w:autoSpaceDN w:val="0"/>
              <w:adjustRightInd w:val="0"/>
              <w:rPr>
                <w:rFonts w:asciiTheme="minorHAnsi" w:hAnsiTheme="minorHAnsi" w:cs="Arial"/>
                <w:color w:val="FFFFFF" w:themeColor="background1"/>
                <w:sz w:val="22"/>
                <w:szCs w:val="22"/>
                <w:lang w:val="en-US"/>
              </w:rPr>
            </w:pPr>
            <w:r w:rsidRPr="005614CA">
              <w:rPr>
                <w:rFonts w:asciiTheme="minorHAnsi" w:hAnsiTheme="minorHAnsi" w:cs="Arial"/>
                <w:color w:val="FFFFFF" w:themeColor="background1"/>
                <w:sz w:val="22"/>
                <w:szCs w:val="22"/>
                <w:lang w:val="en-US"/>
              </w:rPr>
              <w:t>Location(s)</w:t>
            </w:r>
            <w:r w:rsidR="00B01820">
              <w:rPr>
                <w:rFonts w:asciiTheme="minorHAnsi" w:hAnsiTheme="minorHAnsi" w:cs="Arial"/>
                <w:color w:val="FFFFFF" w:themeColor="background1"/>
                <w:sz w:val="22"/>
                <w:szCs w:val="22"/>
                <w:lang w:val="en-US"/>
              </w:rPr>
              <w:t xml:space="preserve"> covered by this risk assessment</w:t>
            </w:r>
            <w:r w:rsidRPr="005614CA">
              <w:rPr>
                <w:rFonts w:asciiTheme="minorHAnsi" w:hAnsiTheme="minorHAnsi" w:cs="Arial"/>
                <w:color w:val="FFFFFF" w:themeColor="background1"/>
                <w:sz w:val="22"/>
                <w:szCs w:val="22"/>
                <w:lang w:val="en-US"/>
              </w:rPr>
              <w:t>:</w:t>
            </w:r>
          </w:p>
        </w:tc>
        <w:tc>
          <w:tcPr>
            <w:tcW w:w="10206" w:type="dxa"/>
            <w:gridSpan w:val="5"/>
            <w:shd w:val="clear" w:color="auto" w:fill="auto"/>
            <w:vAlign w:val="center"/>
          </w:tcPr>
          <w:p w14:paraId="6AF3FD1A" w14:textId="77777777" w:rsidR="00131F39" w:rsidRPr="000D4BB2" w:rsidRDefault="00E95E4B" w:rsidP="00F04F79">
            <w:pPr>
              <w:pStyle w:val="ListParagraph"/>
              <w:numPr>
                <w:ilvl w:val="0"/>
                <w:numId w:val="21"/>
              </w:numPr>
              <w:ind w:left="280" w:hanging="280"/>
              <w:rPr>
                <w:rFonts w:asciiTheme="minorHAnsi" w:hAnsiTheme="minorHAnsi" w:cs="Arial"/>
                <w:sz w:val="22"/>
                <w:szCs w:val="22"/>
              </w:rPr>
            </w:pPr>
            <w:r>
              <w:rPr>
                <w:rFonts w:asciiTheme="minorHAnsi" w:hAnsiTheme="minorHAnsi" w:cs="Arial"/>
                <w:sz w:val="22"/>
                <w:szCs w:val="22"/>
              </w:rPr>
              <w:t>All school premises</w:t>
            </w:r>
            <w:r w:rsidR="00CC0613">
              <w:rPr>
                <w:rFonts w:asciiTheme="minorHAnsi" w:hAnsiTheme="minorHAnsi" w:cs="Arial"/>
                <w:sz w:val="22"/>
                <w:szCs w:val="22"/>
              </w:rPr>
              <w:t xml:space="preserve"> and grounds</w:t>
            </w:r>
          </w:p>
        </w:tc>
      </w:tr>
      <w:tr w:rsidR="00C771FD" w:rsidRPr="00131F39" w14:paraId="0159673A" w14:textId="77777777" w:rsidTr="2608DD07">
        <w:trPr>
          <w:trHeight w:val="397"/>
        </w:trPr>
        <w:tc>
          <w:tcPr>
            <w:tcW w:w="5255" w:type="dxa"/>
            <w:gridSpan w:val="3"/>
            <w:shd w:val="clear" w:color="auto" w:fill="0089D0"/>
            <w:vAlign w:val="center"/>
          </w:tcPr>
          <w:p w14:paraId="4F87D4BA" w14:textId="77777777" w:rsidR="00C771FD" w:rsidRPr="005614CA" w:rsidRDefault="00614ACE" w:rsidP="007A4403">
            <w:pPr>
              <w:autoSpaceDE w:val="0"/>
              <w:autoSpaceDN w:val="0"/>
              <w:adjustRightInd w:val="0"/>
              <w:rPr>
                <w:rFonts w:asciiTheme="minorHAnsi" w:hAnsiTheme="minorHAnsi" w:cs="Arial"/>
                <w:color w:val="FFFFFF" w:themeColor="background1"/>
                <w:sz w:val="22"/>
                <w:szCs w:val="22"/>
                <w:lang w:val="en-US"/>
              </w:rPr>
            </w:pPr>
            <w:r w:rsidRPr="005614CA">
              <w:rPr>
                <w:rFonts w:asciiTheme="minorHAnsi" w:hAnsiTheme="minorHAnsi" w:cs="Arial"/>
                <w:color w:val="FFFFFF" w:themeColor="background1"/>
                <w:sz w:val="22"/>
                <w:szCs w:val="22"/>
                <w:lang w:val="en-US"/>
              </w:rPr>
              <w:t>Name of person completing this risk assessment:</w:t>
            </w:r>
          </w:p>
        </w:tc>
        <w:tc>
          <w:tcPr>
            <w:tcW w:w="4536" w:type="dxa"/>
            <w:gridSpan w:val="3"/>
            <w:shd w:val="clear" w:color="auto" w:fill="auto"/>
            <w:vAlign w:val="center"/>
          </w:tcPr>
          <w:p w14:paraId="28F8B1CC" w14:textId="77777777" w:rsidR="00C771FD" w:rsidRPr="00131F39" w:rsidRDefault="00B3375D" w:rsidP="007A4403">
            <w:pPr>
              <w:rPr>
                <w:rFonts w:asciiTheme="minorHAnsi" w:hAnsiTheme="minorHAnsi" w:cs="Arial"/>
                <w:sz w:val="22"/>
                <w:szCs w:val="22"/>
              </w:rPr>
            </w:pPr>
            <w:r>
              <w:rPr>
                <w:rFonts w:asciiTheme="minorHAnsi" w:hAnsiTheme="minorHAnsi" w:cs="Arial"/>
                <w:sz w:val="22"/>
                <w:szCs w:val="22"/>
              </w:rPr>
              <w:t>James Newman/Sonia Talsi</w:t>
            </w:r>
          </w:p>
        </w:tc>
        <w:tc>
          <w:tcPr>
            <w:tcW w:w="2126" w:type="dxa"/>
            <w:shd w:val="clear" w:color="auto" w:fill="0089D0"/>
            <w:vAlign w:val="center"/>
          </w:tcPr>
          <w:p w14:paraId="67C9AADC" w14:textId="77777777" w:rsidR="00C771FD" w:rsidRPr="005614CA" w:rsidRDefault="00F073CF" w:rsidP="007A4403">
            <w:pPr>
              <w:rPr>
                <w:rFonts w:asciiTheme="minorHAnsi" w:hAnsiTheme="minorHAnsi" w:cs="Arial"/>
                <w:color w:val="FFFFFF" w:themeColor="background1"/>
                <w:sz w:val="22"/>
                <w:szCs w:val="22"/>
              </w:rPr>
            </w:pPr>
            <w:r>
              <w:rPr>
                <w:rFonts w:asciiTheme="minorHAnsi" w:hAnsiTheme="minorHAnsi" w:cs="Arial"/>
                <w:color w:val="FFFFFF" w:themeColor="background1"/>
                <w:sz w:val="22"/>
                <w:szCs w:val="22"/>
              </w:rPr>
              <w:t>Date of completion:</w:t>
            </w:r>
          </w:p>
        </w:tc>
        <w:tc>
          <w:tcPr>
            <w:tcW w:w="3544" w:type="dxa"/>
            <w:shd w:val="clear" w:color="auto" w:fill="auto"/>
            <w:vAlign w:val="center"/>
          </w:tcPr>
          <w:p w14:paraId="3EACAC43" w14:textId="77777777" w:rsidR="00C771FD" w:rsidRPr="00131F39" w:rsidRDefault="00B3375D" w:rsidP="007A4403">
            <w:pPr>
              <w:rPr>
                <w:rFonts w:asciiTheme="minorHAnsi" w:hAnsiTheme="minorHAnsi" w:cs="Arial"/>
                <w:sz w:val="22"/>
                <w:szCs w:val="22"/>
              </w:rPr>
            </w:pPr>
            <w:r>
              <w:rPr>
                <w:rFonts w:asciiTheme="minorHAnsi" w:hAnsiTheme="minorHAnsi" w:cs="Arial"/>
                <w:sz w:val="22"/>
                <w:szCs w:val="22"/>
              </w:rPr>
              <w:t>17/05/20</w:t>
            </w:r>
          </w:p>
        </w:tc>
      </w:tr>
      <w:tr w:rsidR="00F073CF" w:rsidRPr="00131F39" w14:paraId="4AA1A211" w14:textId="77777777" w:rsidTr="2608DD07">
        <w:trPr>
          <w:trHeight w:val="397"/>
        </w:trPr>
        <w:tc>
          <w:tcPr>
            <w:tcW w:w="5255" w:type="dxa"/>
            <w:gridSpan w:val="3"/>
            <w:shd w:val="clear" w:color="auto" w:fill="0089D0"/>
            <w:vAlign w:val="center"/>
          </w:tcPr>
          <w:p w14:paraId="5DD9CA3A" w14:textId="77777777" w:rsidR="00F073CF" w:rsidRPr="005614CA" w:rsidRDefault="00F073CF" w:rsidP="007A4403">
            <w:pPr>
              <w:autoSpaceDE w:val="0"/>
              <w:autoSpaceDN w:val="0"/>
              <w:adjustRightInd w:val="0"/>
              <w:rPr>
                <w:rFonts w:asciiTheme="minorHAnsi" w:hAnsiTheme="minorHAnsi" w:cs="Arial"/>
                <w:color w:val="FFFFFF" w:themeColor="background1"/>
                <w:sz w:val="22"/>
                <w:szCs w:val="22"/>
                <w:lang w:val="en-US"/>
              </w:rPr>
            </w:pPr>
            <w:r>
              <w:rPr>
                <w:rFonts w:asciiTheme="minorHAnsi" w:hAnsiTheme="minorHAnsi" w:cs="Arial"/>
                <w:color w:val="FFFFFF" w:themeColor="background1"/>
                <w:sz w:val="22"/>
                <w:szCs w:val="22"/>
                <w:lang w:val="en-US"/>
              </w:rPr>
              <w:t>Risk assessment approved by:</w:t>
            </w:r>
          </w:p>
        </w:tc>
        <w:tc>
          <w:tcPr>
            <w:tcW w:w="4536" w:type="dxa"/>
            <w:gridSpan w:val="3"/>
            <w:shd w:val="clear" w:color="auto" w:fill="auto"/>
            <w:vAlign w:val="center"/>
          </w:tcPr>
          <w:p w14:paraId="072FE8B8" w14:textId="77777777" w:rsidR="00F073CF" w:rsidRPr="00131F39" w:rsidRDefault="00F073CF" w:rsidP="007A4403">
            <w:pPr>
              <w:rPr>
                <w:rFonts w:asciiTheme="minorHAnsi" w:hAnsiTheme="minorHAnsi" w:cs="Arial"/>
                <w:sz w:val="22"/>
                <w:szCs w:val="22"/>
              </w:rPr>
            </w:pPr>
          </w:p>
        </w:tc>
        <w:tc>
          <w:tcPr>
            <w:tcW w:w="2126" w:type="dxa"/>
            <w:shd w:val="clear" w:color="auto" w:fill="0089D0"/>
            <w:vAlign w:val="center"/>
          </w:tcPr>
          <w:p w14:paraId="53FF8B06" w14:textId="77777777" w:rsidR="00F073CF" w:rsidRDefault="00F073CF" w:rsidP="007A4403">
            <w:pPr>
              <w:rPr>
                <w:rFonts w:asciiTheme="minorHAnsi" w:hAnsiTheme="minorHAnsi" w:cs="Arial"/>
                <w:color w:val="FFFFFF" w:themeColor="background1"/>
                <w:sz w:val="22"/>
                <w:szCs w:val="22"/>
              </w:rPr>
            </w:pPr>
            <w:r>
              <w:rPr>
                <w:rFonts w:asciiTheme="minorHAnsi" w:hAnsiTheme="minorHAnsi" w:cs="Arial"/>
                <w:color w:val="FFFFFF" w:themeColor="background1"/>
                <w:sz w:val="22"/>
                <w:szCs w:val="22"/>
              </w:rPr>
              <w:t>Date of approval:</w:t>
            </w:r>
          </w:p>
        </w:tc>
        <w:tc>
          <w:tcPr>
            <w:tcW w:w="3544" w:type="dxa"/>
            <w:shd w:val="clear" w:color="auto" w:fill="auto"/>
            <w:vAlign w:val="center"/>
          </w:tcPr>
          <w:p w14:paraId="0D853728" w14:textId="77777777" w:rsidR="00F073CF" w:rsidRPr="00131F39" w:rsidRDefault="00F073CF" w:rsidP="007A4403">
            <w:pPr>
              <w:rPr>
                <w:rFonts w:asciiTheme="minorHAnsi" w:hAnsiTheme="minorHAnsi" w:cs="Arial"/>
                <w:sz w:val="22"/>
                <w:szCs w:val="22"/>
              </w:rPr>
            </w:pPr>
          </w:p>
        </w:tc>
      </w:tr>
      <w:tr w:rsidR="00F073CF" w:rsidRPr="00131F39" w14:paraId="7F206F83" w14:textId="77777777" w:rsidTr="2608DD07">
        <w:trPr>
          <w:trHeight w:val="397"/>
        </w:trPr>
        <w:tc>
          <w:tcPr>
            <w:tcW w:w="5255" w:type="dxa"/>
            <w:gridSpan w:val="3"/>
            <w:shd w:val="clear" w:color="auto" w:fill="0089D0"/>
            <w:vAlign w:val="center"/>
          </w:tcPr>
          <w:p w14:paraId="35D34A48" w14:textId="77777777" w:rsidR="00F073CF" w:rsidRPr="00131F39" w:rsidRDefault="00F073CF" w:rsidP="007A4403">
            <w:pPr>
              <w:rPr>
                <w:rFonts w:asciiTheme="minorHAnsi" w:hAnsiTheme="minorHAnsi" w:cs="Arial"/>
                <w:sz w:val="22"/>
                <w:szCs w:val="22"/>
              </w:rPr>
            </w:pPr>
            <w:r>
              <w:rPr>
                <w:rFonts w:asciiTheme="minorHAnsi" w:hAnsiTheme="minorHAnsi" w:cs="Arial"/>
                <w:color w:val="FFFFFF" w:themeColor="background1"/>
                <w:sz w:val="22"/>
                <w:szCs w:val="22"/>
              </w:rPr>
              <w:t>Date risk assessment to be reviewed by:</w:t>
            </w:r>
          </w:p>
        </w:tc>
        <w:tc>
          <w:tcPr>
            <w:tcW w:w="4536" w:type="dxa"/>
            <w:gridSpan w:val="3"/>
            <w:shd w:val="clear" w:color="auto" w:fill="FFFFFF" w:themeFill="background1"/>
            <w:vAlign w:val="center"/>
          </w:tcPr>
          <w:p w14:paraId="05D57969" w14:textId="77777777" w:rsidR="00F073CF" w:rsidRPr="00131F39" w:rsidRDefault="00742371" w:rsidP="007A4403">
            <w:pPr>
              <w:rPr>
                <w:rFonts w:asciiTheme="minorHAnsi" w:hAnsiTheme="minorHAnsi" w:cs="Arial"/>
                <w:sz w:val="22"/>
                <w:szCs w:val="22"/>
              </w:rPr>
            </w:pPr>
            <w:r>
              <w:rPr>
                <w:rFonts w:asciiTheme="minorHAnsi" w:hAnsiTheme="minorHAnsi" w:cs="Arial"/>
                <w:sz w:val="22"/>
                <w:szCs w:val="22"/>
              </w:rPr>
              <w:t>Within one month</w:t>
            </w:r>
            <w:r w:rsidR="008F4B8C">
              <w:rPr>
                <w:rFonts w:asciiTheme="minorHAnsi" w:hAnsiTheme="minorHAnsi" w:cs="Arial"/>
                <w:sz w:val="22"/>
                <w:szCs w:val="22"/>
              </w:rPr>
              <w:t xml:space="preserve"> of completion</w:t>
            </w:r>
          </w:p>
        </w:tc>
        <w:tc>
          <w:tcPr>
            <w:tcW w:w="2126" w:type="dxa"/>
            <w:shd w:val="clear" w:color="auto" w:fill="0089D0"/>
            <w:vAlign w:val="center"/>
          </w:tcPr>
          <w:p w14:paraId="699F6F08" w14:textId="77777777" w:rsidR="00F073CF" w:rsidRPr="005614CA" w:rsidRDefault="00F073CF" w:rsidP="007A4403">
            <w:pPr>
              <w:rPr>
                <w:rFonts w:asciiTheme="minorHAnsi" w:hAnsiTheme="minorHAnsi" w:cs="Arial"/>
                <w:color w:val="FFFFFF" w:themeColor="background1"/>
                <w:sz w:val="22"/>
                <w:szCs w:val="22"/>
              </w:rPr>
            </w:pPr>
            <w:r w:rsidRPr="005614CA">
              <w:rPr>
                <w:rFonts w:asciiTheme="minorHAnsi" w:hAnsiTheme="minorHAnsi" w:cs="Arial"/>
                <w:color w:val="FFFFFF" w:themeColor="background1"/>
                <w:sz w:val="22"/>
                <w:szCs w:val="22"/>
              </w:rPr>
              <w:t>Risk assessment no:</w:t>
            </w:r>
          </w:p>
        </w:tc>
        <w:tc>
          <w:tcPr>
            <w:tcW w:w="3544" w:type="dxa"/>
            <w:shd w:val="clear" w:color="auto" w:fill="auto"/>
            <w:vAlign w:val="center"/>
          </w:tcPr>
          <w:p w14:paraId="24738776" w14:textId="1E50BD5F" w:rsidR="00F073CF" w:rsidRPr="00131F39" w:rsidRDefault="00BF7274" w:rsidP="007A4403">
            <w:pPr>
              <w:rPr>
                <w:rFonts w:asciiTheme="minorHAnsi" w:hAnsiTheme="minorHAnsi" w:cs="Arial"/>
                <w:sz w:val="22"/>
                <w:szCs w:val="22"/>
              </w:rPr>
            </w:pPr>
            <w:r>
              <w:rPr>
                <w:rFonts w:asciiTheme="minorHAnsi" w:hAnsiTheme="minorHAnsi" w:cs="Arial"/>
                <w:sz w:val="22"/>
                <w:szCs w:val="22"/>
              </w:rPr>
              <w:t xml:space="preserve">Version </w:t>
            </w:r>
            <w:r w:rsidR="00492578">
              <w:rPr>
                <w:rFonts w:asciiTheme="minorHAnsi" w:hAnsiTheme="minorHAnsi" w:cs="Arial"/>
                <w:sz w:val="22"/>
                <w:szCs w:val="22"/>
              </w:rPr>
              <w:t>3</w:t>
            </w:r>
            <w:r>
              <w:rPr>
                <w:rFonts w:asciiTheme="minorHAnsi" w:hAnsiTheme="minorHAnsi" w:cs="Arial"/>
                <w:sz w:val="22"/>
                <w:szCs w:val="22"/>
              </w:rPr>
              <w:t xml:space="preserve"> –</w:t>
            </w:r>
            <w:r w:rsidR="008F4B8C">
              <w:rPr>
                <w:rFonts w:asciiTheme="minorHAnsi" w:hAnsiTheme="minorHAnsi" w:cs="Arial"/>
                <w:sz w:val="22"/>
                <w:szCs w:val="22"/>
              </w:rPr>
              <w:t xml:space="preserve"> </w:t>
            </w:r>
            <w:r>
              <w:rPr>
                <w:rFonts w:asciiTheme="minorHAnsi" w:hAnsiTheme="minorHAnsi" w:cs="Arial"/>
                <w:sz w:val="22"/>
                <w:szCs w:val="22"/>
              </w:rPr>
              <w:t>1</w:t>
            </w:r>
            <w:r w:rsidR="00492578">
              <w:rPr>
                <w:rFonts w:asciiTheme="minorHAnsi" w:hAnsiTheme="minorHAnsi" w:cs="Arial"/>
                <w:sz w:val="22"/>
                <w:szCs w:val="22"/>
              </w:rPr>
              <w:t>st June</w:t>
            </w:r>
            <w:r>
              <w:rPr>
                <w:rFonts w:asciiTheme="minorHAnsi" w:hAnsiTheme="minorHAnsi" w:cs="Arial"/>
                <w:sz w:val="22"/>
                <w:szCs w:val="22"/>
              </w:rPr>
              <w:t xml:space="preserve"> 2020</w:t>
            </w:r>
          </w:p>
        </w:tc>
      </w:tr>
      <w:tr w:rsidR="007A6F9D" w:rsidRPr="00131F39" w14:paraId="61A65DDF" w14:textId="77777777" w:rsidTr="2608DD07">
        <w:trPr>
          <w:trHeight w:val="397"/>
        </w:trPr>
        <w:tc>
          <w:tcPr>
            <w:tcW w:w="15461" w:type="dxa"/>
            <w:gridSpan w:val="8"/>
            <w:shd w:val="clear" w:color="auto" w:fill="0089D0"/>
            <w:vAlign w:val="center"/>
          </w:tcPr>
          <w:p w14:paraId="1A62F6E5" w14:textId="77777777" w:rsidR="007A6F9D" w:rsidRDefault="007A6F9D" w:rsidP="007A6F9D">
            <w:pPr>
              <w:jc w:val="center"/>
              <w:rPr>
                <w:rFonts w:asciiTheme="minorHAnsi" w:hAnsiTheme="minorHAnsi" w:cs="Arial"/>
                <w:sz w:val="22"/>
                <w:szCs w:val="22"/>
              </w:rPr>
            </w:pPr>
            <w:r w:rsidRPr="00F04F79">
              <w:rPr>
                <w:rFonts w:ascii="Calibri" w:eastAsiaTheme="minorHAnsi" w:hAnsi="Calibri" w:cs="Arial"/>
                <w:b/>
                <w:color w:val="FFFFFF" w:themeColor="background1"/>
                <w:szCs w:val="22"/>
              </w:rPr>
              <w:t>Record of risk assessment reviews</w:t>
            </w:r>
          </w:p>
        </w:tc>
      </w:tr>
      <w:tr w:rsidR="007A6F9D" w:rsidRPr="00131F39" w14:paraId="0097EBC0" w14:textId="77777777" w:rsidTr="2608DD07">
        <w:trPr>
          <w:trHeight w:val="397"/>
        </w:trPr>
        <w:tc>
          <w:tcPr>
            <w:tcW w:w="1711" w:type="dxa"/>
            <w:shd w:val="clear" w:color="auto" w:fill="0089D0"/>
            <w:vAlign w:val="center"/>
          </w:tcPr>
          <w:p w14:paraId="466C1412" w14:textId="77777777" w:rsidR="007A6F9D" w:rsidRPr="00F04F79" w:rsidRDefault="007A6F9D" w:rsidP="007A6F9D">
            <w:pPr>
              <w:rPr>
                <w:rFonts w:ascii="Calibri" w:eastAsiaTheme="minorHAnsi" w:hAnsi="Calibri" w:cs="Arial"/>
                <w:b/>
                <w:color w:val="FFFFFF" w:themeColor="background1"/>
                <w:szCs w:val="22"/>
              </w:rPr>
            </w:pPr>
            <w:r w:rsidRPr="00F04F79">
              <w:rPr>
                <w:rFonts w:ascii="Calibri" w:eastAsiaTheme="minorHAnsi" w:hAnsi="Calibri" w:cs="Arial"/>
                <w:color w:val="FFFFFF" w:themeColor="background1"/>
                <w:sz w:val="22"/>
                <w:szCs w:val="22"/>
              </w:rPr>
              <w:t>Date of review:</w:t>
            </w:r>
          </w:p>
        </w:tc>
        <w:tc>
          <w:tcPr>
            <w:tcW w:w="1843" w:type="dxa"/>
            <w:shd w:val="clear" w:color="auto" w:fill="auto"/>
            <w:vAlign w:val="center"/>
          </w:tcPr>
          <w:p w14:paraId="3B4ACB22" w14:textId="77777777" w:rsidR="007A6F9D" w:rsidRPr="00F04F79" w:rsidRDefault="007A6F9D" w:rsidP="007A6F9D">
            <w:pPr>
              <w:rPr>
                <w:rFonts w:ascii="Calibri" w:eastAsiaTheme="minorHAnsi" w:hAnsi="Calibri" w:cs="Arial"/>
                <w:b/>
                <w:color w:val="FFFFFF" w:themeColor="background1"/>
                <w:szCs w:val="22"/>
              </w:rPr>
            </w:pPr>
            <w:r>
              <w:rPr>
                <w:rFonts w:ascii="Calibri" w:eastAsiaTheme="minorHAnsi" w:hAnsi="Calibri" w:cs="Arial"/>
                <w:sz w:val="22"/>
                <w:szCs w:val="22"/>
              </w:rPr>
              <w:t>13/05/2020</w:t>
            </w:r>
          </w:p>
        </w:tc>
        <w:tc>
          <w:tcPr>
            <w:tcW w:w="1701" w:type="dxa"/>
            <w:shd w:val="clear" w:color="auto" w:fill="0089D0"/>
            <w:vAlign w:val="center"/>
          </w:tcPr>
          <w:p w14:paraId="3F5FB3F7" w14:textId="77777777" w:rsidR="007A6F9D" w:rsidRPr="00F04F79" w:rsidRDefault="007A6F9D" w:rsidP="007A6F9D">
            <w:pPr>
              <w:rPr>
                <w:rFonts w:ascii="Calibri" w:eastAsiaTheme="minorHAnsi" w:hAnsi="Calibri" w:cs="Arial"/>
                <w:b/>
                <w:color w:val="FFFFFF" w:themeColor="background1"/>
                <w:szCs w:val="22"/>
              </w:rPr>
            </w:pPr>
            <w:r w:rsidRPr="00F04F79">
              <w:rPr>
                <w:rFonts w:ascii="Calibri" w:eastAsiaTheme="minorHAnsi" w:hAnsi="Calibri" w:cs="Arial"/>
                <w:color w:val="FFFFFF" w:themeColor="background1"/>
                <w:sz w:val="22"/>
                <w:szCs w:val="22"/>
              </w:rPr>
              <w:t>Reviewed by:</w:t>
            </w:r>
          </w:p>
        </w:tc>
        <w:tc>
          <w:tcPr>
            <w:tcW w:w="1843" w:type="dxa"/>
            <w:shd w:val="clear" w:color="auto" w:fill="auto"/>
            <w:vAlign w:val="center"/>
          </w:tcPr>
          <w:p w14:paraId="5587D1B0" w14:textId="77777777" w:rsidR="007A6F9D" w:rsidRPr="00F04F79" w:rsidRDefault="007A6F9D" w:rsidP="007A6F9D">
            <w:pPr>
              <w:rPr>
                <w:rFonts w:ascii="Calibri" w:eastAsiaTheme="minorHAnsi" w:hAnsi="Calibri" w:cs="Arial"/>
                <w:b/>
                <w:color w:val="FFFFFF" w:themeColor="background1"/>
                <w:szCs w:val="22"/>
              </w:rPr>
            </w:pPr>
            <w:r>
              <w:rPr>
                <w:rFonts w:ascii="Calibri" w:eastAsiaTheme="minorHAnsi" w:hAnsi="Calibri" w:cs="Arial"/>
                <w:sz w:val="22"/>
                <w:szCs w:val="22"/>
              </w:rPr>
              <w:t>Jon Robinson</w:t>
            </w:r>
          </w:p>
        </w:tc>
        <w:tc>
          <w:tcPr>
            <w:tcW w:w="1843" w:type="dxa"/>
            <w:shd w:val="clear" w:color="auto" w:fill="0089D0"/>
            <w:vAlign w:val="center"/>
          </w:tcPr>
          <w:p w14:paraId="5684274D" w14:textId="77777777" w:rsidR="007A6F9D" w:rsidRPr="00F04F79" w:rsidRDefault="007A6F9D" w:rsidP="007A6F9D">
            <w:pPr>
              <w:rPr>
                <w:rFonts w:ascii="Calibri" w:eastAsiaTheme="minorHAnsi" w:hAnsi="Calibri" w:cs="Arial"/>
                <w:b/>
                <w:color w:val="FFFFFF" w:themeColor="background1"/>
                <w:szCs w:val="22"/>
              </w:rPr>
            </w:pPr>
            <w:r w:rsidRPr="00F04F79">
              <w:rPr>
                <w:rFonts w:ascii="Calibri" w:eastAsiaTheme="minorHAnsi" w:hAnsi="Calibri" w:cs="Arial"/>
                <w:color w:val="FFFFFF" w:themeColor="background1"/>
                <w:sz w:val="22"/>
                <w:szCs w:val="22"/>
              </w:rPr>
              <w:t>Comments</w:t>
            </w:r>
            <w:r>
              <w:rPr>
                <w:rFonts w:ascii="Calibri" w:eastAsiaTheme="minorHAnsi" w:hAnsi="Calibri" w:cs="Arial"/>
                <w:color w:val="FFFFFF" w:themeColor="background1"/>
                <w:sz w:val="22"/>
                <w:szCs w:val="22"/>
              </w:rPr>
              <w:t xml:space="preserve"> / date of next review</w:t>
            </w:r>
            <w:r w:rsidRPr="00F04F79">
              <w:rPr>
                <w:rFonts w:ascii="Calibri" w:eastAsiaTheme="minorHAnsi" w:hAnsi="Calibri" w:cs="Arial"/>
                <w:color w:val="FFFFFF" w:themeColor="background1"/>
                <w:sz w:val="22"/>
                <w:szCs w:val="22"/>
              </w:rPr>
              <w:t>:</w:t>
            </w:r>
          </w:p>
        </w:tc>
        <w:tc>
          <w:tcPr>
            <w:tcW w:w="6520" w:type="dxa"/>
            <w:gridSpan w:val="3"/>
            <w:shd w:val="clear" w:color="auto" w:fill="auto"/>
            <w:vAlign w:val="center"/>
          </w:tcPr>
          <w:p w14:paraId="26E49110" w14:textId="77777777" w:rsidR="007A6F9D" w:rsidRDefault="007A6F9D" w:rsidP="007A6F9D">
            <w:pPr>
              <w:pStyle w:val="ListParagraph"/>
              <w:numPr>
                <w:ilvl w:val="0"/>
                <w:numId w:val="29"/>
              </w:numPr>
              <w:spacing w:line="256" w:lineRule="auto"/>
              <w:ind w:left="312" w:hanging="312"/>
              <w:rPr>
                <w:rFonts w:ascii="Calibri" w:eastAsiaTheme="minorHAnsi" w:hAnsi="Calibri" w:cs="Arial"/>
                <w:sz w:val="22"/>
                <w:szCs w:val="22"/>
              </w:rPr>
            </w:pPr>
            <w:r>
              <w:rPr>
                <w:rFonts w:ascii="Calibri" w:eastAsiaTheme="minorHAnsi" w:hAnsi="Calibri" w:cs="Arial"/>
                <w:sz w:val="22"/>
                <w:szCs w:val="22"/>
              </w:rPr>
              <w:t>Further information on face masks for first aid</w:t>
            </w:r>
          </w:p>
          <w:p w14:paraId="299DCF5B" w14:textId="77777777" w:rsidR="007A6F9D" w:rsidRDefault="007A6F9D" w:rsidP="007A6F9D">
            <w:pPr>
              <w:pStyle w:val="ListParagraph"/>
              <w:numPr>
                <w:ilvl w:val="0"/>
                <w:numId w:val="29"/>
              </w:numPr>
              <w:spacing w:line="256" w:lineRule="auto"/>
              <w:ind w:left="312" w:hanging="312"/>
              <w:rPr>
                <w:rFonts w:ascii="Calibri" w:eastAsiaTheme="minorHAnsi" w:hAnsi="Calibri" w:cs="Arial"/>
                <w:sz w:val="22"/>
                <w:szCs w:val="22"/>
              </w:rPr>
            </w:pPr>
            <w:r>
              <w:rPr>
                <w:rFonts w:ascii="Calibri" w:eastAsiaTheme="minorHAnsi" w:hAnsi="Calibri" w:cs="Arial"/>
                <w:sz w:val="22"/>
                <w:szCs w:val="22"/>
              </w:rPr>
              <w:t>Simplified format</w:t>
            </w:r>
          </w:p>
          <w:p w14:paraId="2628A6E8" w14:textId="77777777" w:rsidR="007A6F9D" w:rsidRPr="007A6F9D" w:rsidRDefault="007A6F9D" w:rsidP="007A6F9D">
            <w:pPr>
              <w:pStyle w:val="ListParagraph"/>
              <w:numPr>
                <w:ilvl w:val="0"/>
                <w:numId w:val="29"/>
              </w:numPr>
              <w:ind w:left="312" w:hanging="312"/>
              <w:rPr>
                <w:rFonts w:ascii="Calibri" w:eastAsiaTheme="minorHAnsi" w:hAnsi="Calibri" w:cs="Arial"/>
                <w:b/>
                <w:color w:val="FFFFFF" w:themeColor="background1"/>
                <w:szCs w:val="22"/>
              </w:rPr>
            </w:pPr>
            <w:r>
              <w:rPr>
                <w:rFonts w:ascii="Calibri" w:eastAsiaTheme="minorHAnsi" w:hAnsi="Calibri" w:cs="Arial"/>
                <w:sz w:val="22"/>
                <w:szCs w:val="22"/>
              </w:rPr>
              <w:t>Additional section on early years provision</w:t>
            </w:r>
          </w:p>
        </w:tc>
      </w:tr>
      <w:tr w:rsidR="007A6F9D" w:rsidRPr="00131F39" w14:paraId="4D9673CA" w14:textId="77777777" w:rsidTr="2608DD07">
        <w:trPr>
          <w:trHeight w:val="397"/>
        </w:trPr>
        <w:tc>
          <w:tcPr>
            <w:tcW w:w="1711" w:type="dxa"/>
            <w:shd w:val="clear" w:color="auto" w:fill="0089D0"/>
            <w:vAlign w:val="center"/>
          </w:tcPr>
          <w:p w14:paraId="5F3BD394" w14:textId="77777777" w:rsidR="007A6F9D" w:rsidRPr="00F04F79" w:rsidRDefault="007A6F9D" w:rsidP="007A6F9D">
            <w:pPr>
              <w:rPr>
                <w:rFonts w:ascii="Calibri" w:eastAsiaTheme="minorHAnsi" w:hAnsi="Calibri" w:cs="Arial"/>
                <w:b/>
                <w:color w:val="FFFFFF" w:themeColor="background1"/>
                <w:szCs w:val="22"/>
              </w:rPr>
            </w:pPr>
            <w:r w:rsidRPr="00F04F79">
              <w:rPr>
                <w:rFonts w:ascii="Calibri" w:eastAsiaTheme="minorHAnsi" w:hAnsi="Calibri" w:cs="Arial"/>
                <w:color w:val="FFFFFF" w:themeColor="background1"/>
                <w:sz w:val="22"/>
                <w:szCs w:val="22"/>
              </w:rPr>
              <w:t>Date of review:</w:t>
            </w:r>
          </w:p>
        </w:tc>
        <w:tc>
          <w:tcPr>
            <w:tcW w:w="1843" w:type="dxa"/>
            <w:shd w:val="clear" w:color="auto" w:fill="auto"/>
            <w:vAlign w:val="center"/>
          </w:tcPr>
          <w:p w14:paraId="1530C2C4" w14:textId="1600F38C" w:rsidR="007A6F9D" w:rsidRPr="00B975D5" w:rsidRDefault="00B975D5" w:rsidP="007A6F9D">
            <w:pPr>
              <w:rPr>
                <w:rFonts w:ascii="Calibri" w:eastAsiaTheme="minorHAnsi" w:hAnsi="Calibri" w:cs="Arial"/>
                <w:bCs/>
                <w:color w:val="FFFFFF" w:themeColor="background1"/>
                <w:szCs w:val="22"/>
              </w:rPr>
            </w:pPr>
            <w:r w:rsidRPr="00B975D5">
              <w:rPr>
                <w:rFonts w:ascii="Calibri" w:eastAsiaTheme="minorHAnsi" w:hAnsi="Calibri" w:cs="Arial"/>
                <w:bCs/>
                <w:szCs w:val="22"/>
              </w:rPr>
              <w:t>31.05.2020</w:t>
            </w:r>
          </w:p>
        </w:tc>
        <w:tc>
          <w:tcPr>
            <w:tcW w:w="1701" w:type="dxa"/>
            <w:shd w:val="clear" w:color="auto" w:fill="0089D0"/>
            <w:vAlign w:val="center"/>
          </w:tcPr>
          <w:p w14:paraId="0AAC8AA9" w14:textId="77777777" w:rsidR="007A6F9D" w:rsidRPr="00F04F79" w:rsidRDefault="007A6F9D" w:rsidP="007A6F9D">
            <w:pPr>
              <w:rPr>
                <w:rFonts w:ascii="Calibri" w:eastAsiaTheme="minorHAnsi" w:hAnsi="Calibri" w:cs="Arial"/>
                <w:b/>
                <w:color w:val="FFFFFF" w:themeColor="background1"/>
                <w:szCs w:val="22"/>
              </w:rPr>
            </w:pPr>
            <w:r w:rsidRPr="00F04F79">
              <w:rPr>
                <w:rFonts w:ascii="Calibri" w:eastAsiaTheme="minorHAnsi" w:hAnsi="Calibri" w:cs="Arial"/>
                <w:color w:val="FFFFFF" w:themeColor="background1"/>
                <w:sz w:val="22"/>
                <w:szCs w:val="22"/>
              </w:rPr>
              <w:t>Reviewed by:</w:t>
            </w:r>
          </w:p>
        </w:tc>
        <w:tc>
          <w:tcPr>
            <w:tcW w:w="1843" w:type="dxa"/>
            <w:shd w:val="clear" w:color="auto" w:fill="auto"/>
            <w:vAlign w:val="center"/>
          </w:tcPr>
          <w:p w14:paraId="18502461" w14:textId="4FDA81A2" w:rsidR="007A6F9D" w:rsidRPr="00B975D5" w:rsidRDefault="00B975D5" w:rsidP="007A6F9D">
            <w:pPr>
              <w:rPr>
                <w:rFonts w:ascii="Calibri" w:eastAsiaTheme="minorHAnsi" w:hAnsi="Calibri" w:cs="Arial"/>
                <w:bCs/>
                <w:color w:val="FFFFFF" w:themeColor="background1"/>
                <w:szCs w:val="22"/>
              </w:rPr>
            </w:pPr>
            <w:r w:rsidRPr="00B975D5">
              <w:rPr>
                <w:rFonts w:ascii="Calibri" w:eastAsiaTheme="minorHAnsi" w:hAnsi="Calibri" w:cs="Arial"/>
                <w:bCs/>
                <w:szCs w:val="22"/>
              </w:rPr>
              <w:t>R Isaac</w:t>
            </w:r>
          </w:p>
        </w:tc>
        <w:tc>
          <w:tcPr>
            <w:tcW w:w="1843" w:type="dxa"/>
            <w:shd w:val="clear" w:color="auto" w:fill="0089D0"/>
            <w:vAlign w:val="center"/>
          </w:tcPr>
          <w:p w14:paraId="55904C71" w14:textId="77777777" w:rsidR="007A6F9D" w:rsidRPr="00F04F79" w:rsidRDefault="007A6F9D" w:rsidP="007A6F9D">
            <w:pPr>
              <w:rPr>
                <w:rFonts w:ascii="Calibri" w:eastAsiaTheme="minorHAnsi" w:hAnsi="Calibri" w:cs="Arial"/>
                <w:b/>
                <w:color w:val="FFFFFF" w:themeColor="background1"/>
                <w:szCs w:val="22"/>
              </w:rPr>
            </w:pPr>
            <w:r w:rsidRPr="00F04F79">
              <w:rPr>
                <w:rFonts w:ascii="Calibri" w:eastAsiaTheme="minorHAnsi" w:hAnsi="Calibri" w:cs="Arial"/>
                <w:color w:val="FFFFFF" w:themeColor="background1"/>
                <w:sz w:val="22"/>
                <w:szCs w:val="22"/>
              </w:rPr>
              <w:t>Comments</w:t>
            </w:r>
            <w:r>
              <w:rPr>
                <w:rFonts w:ascii="Calibri" w:eastAsiaTheme="minorHAnsi" w:hAnsi="Calibri" w:cs="Arial"/>
                <w:color w:val="FFFFFF" w:themeColor="background1"/>
                <w:sz w:val="22"/>
                <w:szCs w:val="22"/>
              </w:rPr>
              <w:t xml:space="preserve"> / date of next review</w:t>
            </w:r>
            <w:r w:rsidRPr="00F04F79">
              <w:rPr>
                <w:rFonts w:ascii="Calibri" w:eastAsiaTheme="minorHAnsi" w:hAnsi="Calibri" w:cs="Arial"/>
                <w:color w:val="FFFFFF" w:themeColor="background1"/>
                <w:sz w:val="22"/>
                <w:szCs w:val="22"/>
              </w:rPr>
              <w:t>:</w:t>
            </w:r>
          </w:p>
        </w:tc>
        <w:tc>
          <w:tcPr>
            <w:tcW w:w="6520" w:type="dxa"/>
            <w:gridSpan w:val="3"/>
            <w:shd w:val="clear" w:color="auto" w:fill="auto"/>
            <w:vAlign w:val="center"/>
          </w:tcPr>
          <w:p w14:paraId="1BD17587" w14:textId="3FA5EB7B" w:rsidR="007A6F9D" w:rsidRPr="009933F6" w:rsidRDefault="009933F6" w:rsidP="007A6F9D">
            <w:pPr>
              <w:pStyle w:val="ListParagraph"/>
              <w:numPr>
                <w:ilvl w:val="0"/>
                <w:numId w:val="29"/>
              </w:numPr>
              <w:ind w:left="170" w:hanging="170"/>
              <w:rPr>
                <w:rFonts w:ascii="Calibri" w:eastAsiaTheme="minorHAnsi" w:hAnsi="Calibri" w:cs="Arial"/>
                <w:bCs/>
                <w:color w:val="FFFFFF" w:themeColor="background1"/>
                <w:szCs w:val="22"/>
              </w:rPr>
            </w:pPr>
            <w:r w:rsidRPr="009933F6">
              <w:rPr>
                <w:rFonts w:ascii="Calibri" w:eastAsiaTheme="minorHAnsi" w:hAnsi="Calibri" w:cs="Arial"/>
                <w:bCs/>
                <w:szCs w:val="22"/>
              </w:rPr>
              <w:t>Suggested additions/revisions added</w:t>
            </w:r>
          </w:p>
        </w:tc>
      </w:tr>
      <w:tr w:rsidR="007A6F9D" w:rsidRPr="00131F39" w14:paraId="69AEDEEE" w14:textId="77777777" w:rsidTr="2608DD07">
        <w:trPr>
          <w:trHeight w:val="397"/>
        </w:trPr>
        <w:tc>
          <w:tcPr>
            <w:tcW w:w="1711" w:type="dxa"/>
            <w:shd w:val="clear" w:color="auto" w:fill="0089D0"/>
            <w:vAlign w:val="center"/>
          </w:tcPr>
          <w:p w14:paraId="1FE4EB9E" w14:textId="77777777" w:rsidR="007A6F9D" w:rsidRPr="00F04F79" w:rsidRDefault="007A6F9D" w:rsidP="007A6F9D">
            <w:pPr>
              <w:rPr>
                <w:rFonts w:ascii="Calibri" w:eastAsiaTheme="minorHAnsi" w:hAnsi="Calibri" w:cs="Arial"/>
                <w:b/>
                <w:color w:val="FFFFFF" w:themeColor="background1"/>
                <w:szCs w:val="22"/>
              </w:rPr>
            </w:pPr>
            <w:r w:rsidRPr="00F04F79">
              <w:rPr>
                <w:rFonts w:ascii="Calibri" w:eastAsiaTheme="minorHAnsi" w:hAnsi="Calibri" w:cs="Arial"/>
                <w:color w:val="FFFFFF" w:themeColor="background1"/>
                <w:sz w:val="22"/>
                <w:szCs w:val="22"/>
              </w:rPr>
              <w:t>Date of review:</w:t>
            </w:r>
          </w:p>
        </w:tc>
        <w:tc>
          <w:tcPr>
            <w:tcW w:w="1843" w:type="dxa"/>
            <w:shd w:val="clear" w:color="auto" w:fill="auto"/>
            <w:vAlign w:val="center"/>
          </w:tcPr>
          <w:p w14:paraId="2C2FE112" w14:textId="4365C2F1" w:rsidR="007A6F9D" w:rsidRPr="00492578" w:rsidRDefault="00492578" w:rsidP="007A6F9D">
            <w:pPr>
              <w:rPr>
                <w:rFonts w:ascii="Calibri" w:eastAsiaTheme="minorHAnsi" w:hAnsi="Calibri" w:cs="Arial"/>
                <w:color w:val="000000" w:themeColor="text1"/>
                <w:szCs w:val="22"/>
              </w:rPr>
            </w:pPr>
            <w:r w:rsidRPr="00492578">
              <w:rPr>
                <w:rFonts w:ascii="Calibri" w:eastAsiaTheme="minorHAnsi" w:hAnsi="Calibri" w:cs="Arial"/>
                <w:color w:val="000000" w:themeColor="text1"/>
                <w:szCs w:val="22"/>
              </w:rPr>
              <w:t>01.06.2020</w:t>
            </w:r>
          </w:p>
        </w:tc>
        <w:tc>
          <w:tcPr>
            <w:tcW w:w="1701" w:type="dxa"/>
            <w:shd w:val="clear" w:color="auto" w:fill="0089D0"/>
            <w:vAlign w:val="center"/>
          </w:tcPr>
          <w:p w14:paraId="43DA2CC1" w14:textId="77777777" w:rsidR="007A6F9D" w:rsidRPr="00F04F79" w:rsidRDefault="007A6F9D" w:rsidP="007A6F9D">
            <w:pPr>
              <w:rPr>
                <w:rFonts w:ascii="Calibri" w:eastAsiaTheme="minorHAnsi" w:hAnsi="Calibri" w:cs="Arial"/>
                <w:b/>
                <w:color w:val="FFFFFF" w:themeColor="background1"/>
                <w:szCs w:val="22"/>
              </w:rPr>
            </w:pPr>
            <w:r w:rsidRPr="00F04F79">
              <w:rPr>
                <w:rFonts w:ascii="Calibri" w:eastAsiaTheme="minorHAnsi" w:hAnsi="Calibri" w:cs="Arial"/>
                <w:color w:val="FFFFFF" w:themeColor="background1"/>
                <w:sz w:val="22"/>
                <w:szCs w:val="22"/>
              </w:rPr>
              <w:t>Reviewed by:</w:t>
            </w:r>
          </w:p>
        </w:tc>
        <w:tc>
          <w:tcPr>
            <w:tcW w:w="1843" w:type="dxa"/>
            <w:shd w:val="clear" w:color="auto" w:fill="auto"/>
            <w:vAlign w:val="center"/>
          </w:tcPr>
          <w:p w14:paraId="23F3D151" w14:textId="22259114" w:rsidR="007A6F9D" w:rsidRPr="00492578" w:rsidRDefault="00492578" w:rsidP="007A6F9D">
            <w:pPr>
              <w:rPr>
                <w:rFonts w:ascii="Calibri" w:eastAsiaTheme="minorHAnsi" w:hAnsi="Calibri" w:cs="Arial"/>
                <w:color w:val="FFFFFF" w:themeColor="background1"/>
                <w:szCs w:val="22"/>
              </w:rPr>
            </w:pPr>
            <w:r w:rsidRPr="00492578">
              <w:rPr>
                <w:rFonts w:ascii="Calibri" w:eastAsiaTheme="minorHAnsi" w:hAnsi="Calibri" w:cs="Arial"/>
                <w:color w:val="000000" w:themeColor="text1"/>
                <w:szCs w:val="22"/>
              </w:rPr>
              <w:t>J Newman</w:t>
            </w:r>
          </w:p>
        </w:tc>
        <w:tc>
          <w:tcPr>
            <w:tcW w:w="1843" w:type="dxa"/>
            <w:shd w:val="clear" w:color="auto" w:fill="0089D0"/>
            <w:vAlign w:val="center"/>
          </w:tcPr>
          <w:p w14:paraId="5BB1C4CD" w14:textId="77777777" w:rsidR="007A6F9D" w:rsidRPr="00F04F79" w:rsidRDefault="007A6F9D" w:rsidP="007A6F9D">
            <w:pPr>
              <w:rPr>
                <w:rFonts w:ascii="Calibri" w:eastAsiaTheme="minorHAnsi" w:hAnsi="Calibri" w:cs="Arial"/>
                <w:b/>
                <w:color w:val="FFFFFF" w:themeColor="background1"/>
                <w:szCs w:val="22"/>
              </w:rPr>
            </w:pPr>
            <w:r w:rsidRPr="00F04F79">
              <w:rPr>
                <w:rFonts w:ascii="Calibri" w:eastAsiaTheme="minorHAnsi" w:hAnsi="Calibri" w:cs="Arial"/>
                <w:color w:val="FFFFFF" w:themeColor="background1"/>
                <w:sz w:val="22"/>
                <w:szCs w:val="22"/>
              </w:rPr>
              <w:t>Comments</w:t>
            </w:r>
            <w:r>
              <w:rPr>
                <w:rFonts w:ascii="Calibri" w:eastAsiaTheme="minorHAnsi" w:hAnsi="Calibri" w:cs="Arial"/>
                <w:color w:val="FFFFFF" w:themeColor="background1"/>
                <w:sz w:val="22"/>
                <w:szCs w:val="22"/>
              </w:rPr>
              <w:t xml:space="preserve"> / date of next review</w:t>
            </w:r>
            <w:r w:rsidRPr="00F04F79">
              <w:rPr>
                <w:rFonts w:ascii="Calibri" w:eastAsiaTheme="minorHAnsi" w:hAnsi="Calibri" w:cs="Arial"/>
                <w:color w:val="FFFFFF" w:themeColor="background1"/>
                <w:sz w:val="22"/>
                <w:szCs w:val="22"/>
              </w:rPr>
              <w:t>:</w:t>
            </w:r>
          </w:p>
        </w:tc>
        <w:tc>
          <w:tcPr>
            <w:tcW w:w="6520" w:type="dxa"/>
            <w:gridSpan w:val="3"/>
            <w:shd w:val="clear" w:color="auto" w:fill="auto"/>
            <w:vAlign w:val="center"/>
          </w:tcPr>
          <w:p w14:paraId="4DD7C50A" w14:textId="20C5BF4D" w:rsidR="007A6F9D" w:rsidRPr="00492578" w:rsidRDefault="00492578" w:rsidP="007A6F9D">
            <w:pPr>
              <w:pStyle w:val="ListParagraph"/>
              <w:numPr>
                <w:ilvl w:val="0"/>
                <w:numId w:val="29"/>
              </w:numPr>
              <w:ind w:left="170" w:hanging="170"/>
              <w:rPr>
                <w:rFonts w:ascii="Calibri" w:eastAsiaTheme="minorHAnsi" w:hAnsi="Calibri" w:cs="Arial"/>
                <w:color w:val="FFFFFF" w:themeColor="background1"/>
                <w:szCs w:val="22"/>
              </w:rPr>
            </w:pPr>
            <w:r w:rsidRPr="00492578">
              <w:rPr>
                <w:rFonts w:ascii="Calibri" w:eastAsiaTheme="minorHAnsi" w:hAnsi="Calibri" w:cs="Arial"/>
                <w:color w:val="000000" w:themeColor="text1"/>
                <w:szCs w:val="22"/>
              </w:rPr>
              <w:t>Revisions and additions from previous review made</w:t>
            </w:r>
          </w:p>
        </w:tc>
      </w:tr>
      <w:tr w:rsidR="00503355" w:rsidRPr="00131F39" w14:paraId="04323CEE" w14:textId="77777777" w:rsidTr="2608DD07">
        <w:trPr>
          <w:trHeight w:val="397"/>
        </w:trPr>
        <w:tc>
          <w:tcPr>
            <w:tcW w:w="1711" w:type="dxa"/>
            <w:shd w:val="clear" w:color="auto" w:fill="0089D0"/>
            <w:vAlign w:val="center"/>
          </w:tcPr>
          <w:p w14:paraId="76451C8E" w14:textId="2DEC9238" w:rsidR="00503355" w:rsidRPr="00F04F79" w:rsidRDefault="00503355" w:rsidP="007A6F9D">
            <w:pPr>
              <w:rPr>
                <w:rFonts w:ascii="Calibri" w:eastAsiaTheme="minorHAnsi" w:hAnsi="Calibri" w:cs="Arial"/>
                <w:color w:val="FFFFFF" w:themeColor="background1"/>
                <w:sz w:val="22"/>
                <w:szCs w:val="22"/>
              </w:rPr>
            </w:pPr>
            <w:r w:rsidRPr="00F04F79">
              <w:rPr>
                <w:rFonts w:ascii="Calibri" w:eastAsiaTheme="minorHAnsi" w:hAnsi="Calibri" w:cs="Arial"/>
                <w:color w:val="FFFFFF" w:themeColor="background1"/>
                <w:sz w:val="22"/>
                <w:szCs w:val="22"/>
              </w:rPr>
              <w:t>Date of review:</w:t>
            </w:r>
          </w:p>
        </w:tc>
        <w:tc>
          <w:tcPr>
            <w:tcW w:w="1843" w:type="dxa"/>
            <w:shd w:val="clear" w:color="auto" w:fill="auto"/>
            <w:vAlign w:val="center"/>
          </w:tcPr>
          <w:p w14:paraId="54656208" w14:textId="357E3B4C" w:rsidR="00503355" w:rsidRPr="00492578" w:rsidRDefault="00503355" w:rsidP="007A6F9D">
            <w:pPr>
              <w:rPr>
                <w:rFonts w:ascii="Calibri" w:eastAsiaTheme="minorHAnsi" w:hAnsi="Calibri" w:cs="Arial"/>
                <w:color w:val="000000" w:themeColor="text1"/>
                <w:szCs w:val="22"/>
              </w:rPr>
            </w:pPr>
            <w:r>
              <w:rPr>
                <w:rFonts w:ascii="Calibri" w:eastAsiaTheme="minorHAnsi" w:hAnsi="Calibri" w:cs="Arial"/>
                <w:color w:val="000000" w:themeColor="text1"/>
                <w:szCs w:val="22"/>
              </w:rPr>
              <w:t>04.06.2020</w:t>
            </w:r>
          </w:p>
        </w:tc>
        <w:tc>
          <w:tcPr>
            <w:tcW w:w="1701" w:type="dxa"/>
            <w:shd w:val="clear" w:color="auto" w:fill="0089D0"/>
            <w:vAlign w:val="center"/>
          </w:tcPr>
          <w:p w14:paraId="506E9CDB" w14:textId="300AB86B" w:rsidR="00503355" w:rsidRPr="00F04F79" w:rsidRDefault="00503355" w:rsidP="007A6F9D">
            <w:pPr>
              <w:rPr>
                <w:rFonts w:ascii="Calibri" w:eastAsiaTheme="minorHAnsi" w:hAnsi="Calibri" w:cs="Arial"/>
                <w:color w:val="FFFFFF" w:themeColor="background1"/>
                <w:sz w:val="22"/>
                <w:szCs w:val="22"/>
              </w:rPr>
            </w:pPr>
            <w:r w:rsidRPr="00F04F79">
              <w:rPr>
                <w:rFonts w:ascii="Calibri" w:eastAsiaTheme="minorHAnsi" w:hAnsi="Calibri" w:cs="Arial"/>
                <w:color w:val="FFFFFF" w:themeColor="background1"/>
                <w:sz w:val="22"/>
                <w:szCs w:val="22"/>
              </w:rPr>
              <w:t>Reviewed by:</w:t>
            </w:r>
          </w:p>
        </w:tc>
        <w:tc>
          <w:tcPr>
            <w:tcW w:w="1843" w:type="dxa"/>
            <w:shd w:val="clear" w:color="auto" w:fill="auto"/>
            <w:vAlign w:val="center"/>
          </w:tcPr>
          <w:p w14:paraId="3E845021" w14:textId="36014417" w:rsidR="00503355" w:rsidRPr="00492578" w:rsidRDefault="00503355" w:rsidP="007A6F9D">
            <w:pPr>
              <w:rPr>
                <w:rFonts w:ascii="Calibri" w:eastAsiaTheme="minorHAnsi" w:hAnsi="Calibri" w:cs="Arial"/>
                <w:color w:val="000000" w:themeColor="text1"/>
                <w:szCs w:val="22"/>
              </w:rPr>
            </w:pPr>
            <w:r>
              <w:rPr>
                <w:rStyle w:val="normaltextrun"/>
                <w:rFonts w:ascii="Calibri" w:hAnsi="Calibri" w:cs="Calibri"/>
                <w:color w:val="000000"/>
                <w:shd w:val="clear" w:color="auto" w:fill="FFFFFF"/>
              </w:rPr>
              <w:t>S Talsi</w:t>
            </w:r>
            <w:r>
              <w:rPr>
                <w:rStyle w:val="eop"/>
                <w:rFonts w:ascii="Calibri" w:hAnsi="Calibri" w:cs="Calibri"/>
                <w:color w:val="000000"/>
                <w:shd w:val="clear" w:color="auto" w:fill="FFFFFF"/>
              </w:rPr>
              <w:t> </w:t>
            </w:r>
          </w:p>
        </w:tc>
        <w:tc>
          <w:tcPr>
            <w:tcW w:w="1843" w:type="dxa"/>
            <w:shd w:val="clear" w:color="auto" w:fill="0089D0"/>
            <w:vAlign w:val="center"/>
          </w:tcPr>
          <w:p w14:paraId="7502E245" w14:textId="0B5F60EC" w:rsidR="00503355" w:rsidRPr="00F04F79" w:rsidRDefault="00503355" w:rsidP="007A6F9D">
            <w:pPr>
              <w:rPr>
                <w:rFonts w:ascii="Calibri" w:eastAsiaTheme="minorHAnsi" w:hAnsi="Calibri" w:cs="Arial"/>
                <w:color w:val="FFFFFF" w:themeColor="background1"/>
                <w:sz w:val="22"/>
                <w:szCs w:val="22"/>
              </w:rPr>
            </w:pPr>
            <w:r w:rsidRPr="00F04F79">
              <w:rPr>
                <w:rFonts w:ascii="Calibri" w:eastAsiaTheme="minorHAnsi" w:hAnsi="Calibri" w:cs="Arial"/>
                <w:color w:val="FFFFFF" w:themeColor="background1"/>
                <w:sz w:val="22"/>
                <w:szCs w:val="22"/>
              </w:rPr>
              <w:t>Comments</w:t>
            </w:r>
            <w:r>
              <w:rPr>
                <w:rFonts w:ascii="Calibri" w:eastAsiaTheme="minorHAnsi" w:hAnsi="Calibri" w:cs="Arial"/>
                <w:color w:val="FFFFFF" w:themeColor="background1"/>
                <w:sz w:val="22"/>
                <w:szCs w:val="22"/>
              </w:rPr>
              <w:t xml:space="preserve"> / date of next review</w:t>
            </w:r>
            <w:r w:rsidRPr="00F04F79">
              <w:rPr>
                <w:rFonts w:ascii="Calibri" w:eastAsiaTheme="minorHAnsi" w:hAnsi="Calibri" w:cs="Arial"/>
                <w:color w:val="FFFFFF" w:themeColor="background1"/>
                <w:sz w:val="22"/>
                <w:szCs w:val="22"/>
              </w:rPr>
              <w:t>:</w:t>
            </w:r>
          </w:p>
        </w:tc>
        <w:tc>
          <w:tcPr>
            <w:tcW w:w="6520" w:type="dxa"/>
            <w:gridSpan w:val="3"/>
            <w:shd w:val="clear" w:color="auto" w:fill="auto"/>
            <w:vAlign w:val="center"/>
          </w:tcPr>
          <w:p w14:paraId="0AAF5A92" w14:textId="6204DFD9" w:rsidR="00503355" w:rsidRPr="00492578" w:rsidRDefault="00503355" w:rsidP="007A6F9D">
            <w:pPr>
              <w:pStyle w:val="ListParagraph"/>
              <w:numPr>
                <w:ilvl w:val="0"/>
                <w:numId w:val="29"/>
              </w:numPr>
              <w:ind w:left="170" w:hanging="170"/>
              <w:rPr>
                <w:rFonts w:ascii="Calibri" w:eastAsiaTheme="minorHAnsi" w:hAnsi="Calibri" w:cs="Arial"/>
                <w:color w:val="000000" w:themeColor="text1"/>
                <w:szCs w:val="22"/>
              </w:rPr>
            </w:pPr>
            <w:r>
              <w:rPr>
                <w:rFonts w:ascii="Calibri" w:hAnsi="Calibri" w:cs="Calibri"/>
                <w:color w:val="000000"/>
                <w:shd w:val="clear" w:color="auto" w:fill="FFFFFF"/>
              </w:rPr>
              <w:t>Revisions and additions made to key workers entrance &amp; toilets use for key worker, staff and year 10 students </w:t>
            </w:r>
          </w:p>
        </w:tc>
      </w:tr>
      <w:tr w:rsidR="00080184" w:rsidRPr="00131F39" w14:paraId="1F034A3D" w14:textId="77777777" w:rsidTr="2608DD07">
        <w:trPr>
          <w:trHeight w:val="397"/>
        </w:trPr>
        <w:tc>
          <w:tcPr>
            <w:tcW w:w="1711" w:type="dxa"/>
            <w:shd w:val="clear" w:color="auto" w:fill="0089D0"/>
            <w:vAlign w:val="center"/>
          </w:tcPr>
          <w:p w14:paraId="715FCCDA" w14:textId="1D7024C7" w:rsidR="00080184" w:rsidRPr="00F04F79" w:rsidRDefault="00080184" w:rsidP="007A6F9D">
            <w:pPr>
              <w:rPr>
                <w:rFonts w:ascii="Calibri" w:eastAsiaTheme="minorHAnsi" w:hAnsi="Calibri" w:cs="Arial"/>
                <w:color w:val="FFFFFF" w:themeColor="background1"/>
                <w:sz w:val="22"/>
                <w:szCs w:val="22"/>
              </w:rPr>
            </w:pPr>
            <w:r w:rsidRPr="00F04F79">
              <w:rPr>
                <w:rFonts w:ascii="Calibri" w:eastAsiaTheme="minorHAnsi" w:hAnsi="Calibri" w:cs="Arial"/>
                <w:color w:val="FFFFFF" w:themeColor="background1"/>
                <w:sz w:val="22"/>
                <w:szCs w:val="22"/>
              </w:rPr>
              <w:t>Date of review:</w:t>
            </w:r>
          </w:p>
        </w:tc>
        <w:tc>
          <w:tcPr>
            <w:tcW w:w="1843" w:type="dxa"/>
            <w:shd w:val="clear" w:color="auto" w:fill="auto"/>
            <w:vAlign w:val="center"/>
          </w:tcPr>
          <w:p w14:paraId="0342C767" w14:textId="3306778B" w:rsidR="00080184" w:rsidRPr="00492578" w:rsidRDefault="00080184" w:rsidP="007A6F9D">
            <w:pPr>
              <w:rPr>
                <w:rFonts w:ascii="Calibri" w:eastAsiaTheme="minorHAnsi" w:hAnsi="Calibri" w:cs="Arial"/>
                <w:color w:val="000000" w:themeColor="text1"/>
                <w:szCs w:val="22"/>
              </w:rPr>
            </w:pPr>
            <w:r>
              <w:rPr>
                <w:rFonts w:ascii="Calibri" w:eastAsiaTheme="minorHAnsi" w:hAnsi="Calibri" w:cs="Arial"/>
                <w:color w:val="000000" w:themeColor="text1"/>
                <w:szCs w:val="22"/>
              </w:rPr>
              <w:t>07.06.2020</w:t>
            </w:r>
          </w:p>
        </w:tc>
        <w:tc>
          <w:tcPr>
            <w:tcW w:w="1701" w:type="dxa"/>
            <w:shd w:val="clear" w:color="auto" w:fill="0089D0"/>
            <w:vAlign w:val="center"/>
          </w:tcPr>
          <w:p w14:paraId="33E865CD" w14:textId="7F9F681A" w:rsidR="00080184" w:rsidRPr="00F04F79" w:rsidRDefault="00080184" w:rsidP="007A6F9D">
            <w:pPr>
              <w:rPr>
                <w:rFonts w:ascii="Calibri" w:eastAsiaTheme="minorHAnsi" w:hAnsi="Calibri" w:cs="Arial"/>
                <w:color w:val="FFFFFF" w:themeColor="background1"/>
                <w:sz w:val="22"/>
                <w:szCs w:val="22"/>
              </w:rPr>
            </w:pPr>
            <w:r w:rsidRPr="00F04F79">
              <w:rPr>
                <w:rFonts w:ascii="Calibri" w:eastAsiaTheme="minorHAnsi" w:hAnsi="Calibri" w:cs="Arial"/>
                <w:color w:val="FFFFFF" w:themeColor="background1"/>
                <w:sz w:val="22"/>
                <w:szCs w:val="22"/>
              </w:rPr>
              <w:t>Reviewed by:</w:t>
            </w:r>
          </w:p>
        </w:tc>
        <w:tc>
          <w:tcPr>
            <w:tcW w:w="1843" w:type="dxa"/>
            <w:shd w:val="clear" w:color="auto" w:fill="auto"/>
            <w:vAlign w:val="center"/>
          </w:tcPr>
          <w:p w14:paraId="759649D4" w14:textId="2A8137B2" w:rsidR="00080184" w:rsidRPr="00492578" w:rsidRDefault="00080184" w:rsidP="007A6F9D">
            <w:pPr>
              <w:rPr>
                <w:rFonts w:ascii="Calibri" w:eastAsiaTheme="minorHAnsi" w:hAnsi="Calibri" w:cs="Arial"/>
                <w:color w:val="000000" w:themeColor="text1"/>
                <w:szCs w:val="22"/>
              </w:rPr>
            </w:pPr>
            <w:r w:rsidRPr="00492578">
              <w:rPr>
                <w:rFonts w:ascii="Calibri" w:eastAsiaTheme="minorHAnsi" w:hAnsi="Calibri" w:cs="Arial"/>
                <w:color w:val="000000" w:themeColor="text1"/>
                <w:szCs w:val="22"/>
              </w:rPr>
              <w:t>J Newman</w:t>
            </w:r>
          </w:p>
        </w:tc>
        <w:tc>
          <w:tcPr>
            <w:tcW w:w="1843" w:type="dxa"/>
            <w:shd w:val="clear" w:color="auto" w:fill="0089D0"/>
            <w:vAlign w:val="center"/>
          </w:tcPr>
          <w:p w14:paraId="219B517D" w14:textId="254E388B" w:rsidR="00080184" w:rsidRPr="00F04F79" w:rsidRDefault="00080184" w:rsidP="007A6F9D">
            <w:pPr>
              <w:rPr>
                <w:rFonts w:ascii="Calibri" w:eastAsiaTheme="minorHAnsi" w:hAnsi="Calibri" w:cs="Arial"/>
                <w:color w:val="FFFFFF" w:themeColor="background1"/>
                <w:sz w:val="22"/>
                <w:szCs w:val="22"/>
              </w:rPr>
            </w:pPr>
            <w:r w:rsidRPr="00F04F79">
              <w:rPr>
                <w:rFonts w:ascii="Calibri" w:eastAsiaTheme="minorHAnsi" w:hAnsi="Calibri" w:cs="Arial"/>
                <w:color w:val="FFFFFF" w:themeColor="background1"/>
                <w:sz w:val="22"/>
                <w:szCs w:val="22"/>
              </w:rPr>
              <w:t>Comments</w:t>
            </w:r>
            <w:r>
              <w:rPr>
                <w:rFonts w:ascii="Calibri" w:eastAsiaTheme="minorHAnsi" w:hAnsi="Calibri" w:cs="Arial"/>
                <w:color w:val="FFFFFF" w:themeColor="background1"/>
                <w:sz w:val="22"/>
                <w:szCs w:val="22"/>
              </w:rPr>
              <w:t xml:space="preserve"> / date of next review</w:t>
            </w:r>
            <w:r w:rsidRPr="00F04F79">
              <w:rPr>
                <w:rFonts w:ascii="Calibri" w:eastAsiaTheme="minorHAnsi" w:hAnsi="Calibri" w:cs="Arial"/>
                <w:color w:val="FFFFFF" w:themeColor="background1"/>
                <w:sz w:val="22"/>
                <w:szCs w:val="22"/>
              </w:rPr>
              <w:t>:</w:t>
            </w:r>
          </w:p>
        </w:tc>
        <w:tc>
          <w:tcPr>
            <w:tcW w:w="6520" w:type="dxa"/>
            <w:gridSpan w:val="3"/>
            <w:shd w:val="clear" w:color="auto" w:fill="auto"/>
            <w:vAlign w:val="center"/>
          </w:tcPr>
          <w:p w14:paraId="5E91EB78" w14:textId="7D28FF7A" w:rsidR="00080184" w:rsidRPr="00492578" w:rsidRDefault="00080184" w:rsidP="007A6F9D">
            <w:pPr>
              <w:pStyle w:val="ListParagraph"/>
              <w:numPr>
                <w:ilvl w:val="0"/>
                <w:numId w:val="29"/>
              </w:numPr>
              <w:ind w:left="170" w:hanging="170"/>
              <w:rPr>
                <w:rFonts w:ascii="Calibri" w:eastAsiaTheme="minorHAnsi" w:hAnsi="Calibri" w:cs="Arial"/>
                <w:color w:val="000000" w:themeColor="text1"/>
                <w:szCs w:val="22"/>
              </w:rPr>
            </w:pPr>
            <w:r>
              <w:rPr>
                <w:rFonts w:ascii="Calibri" w:eastAsiaTheme="minorHAnsi" w:hAnsi="Calibri" w:cs="Arial"/>
                <w:color w:val="000000" w:themeColor="text1"/>
                <w:szCs w:val="22"/>
              </w:rPr>
              <w:t>Further information added</w:t>
            </w:r>
          </w:p>
        </w:tc>
      </w:tr>
      <w:tr w:rsidR="1ED19B99" w14:paraId="130A3228" w14:textId="77777777" w:rsidTr="2608DD07">
        <w:trPr>
          <w:trHeight w:val="397"/>
        </w:trPr>
        <w:tc>
          <w:tcPr>
            <w:tcW w:w="1711" w:type="dxa"/>
            <w:shd w:val="clear" w:color="auto" w:fill="0089D0"/>
            <w:vAlign w:val="center"/>
          </w:tcPr>
          <w:p w14:paraId="00F35939" w14:textId="37ABFF25" w:rsidR="0A1A9EE8" w:rsidRDefault="0A1A9EE8" w:rsidP="1ED19B99">
            <w:pPr>
              <w:rPr>
                <w:rFonts w:ascii="Calibri" w:eastAsiaTheme="minorEastAsia" w:hAnsi="Calibri" w:cs="Arial"/>
                <w:color w:val="FFFFFF" w:themeColor="background1"/>
                <w:sz w:val="22"/>
                <w:szCs w:val="22"/>
              </w:rPr>
            </w:pPr>
            <w:r w:rsidRPr="1ED19B99">
              <w:rPr>
                <w:rFonts w:ascii="Calibri" w:eastAsiaTheme="minorEastAsia" w:hAnsi="Calibri" w:cs="Arial"/>
                <w:color w:val="FFFFFF" w:themeColor="background1"/>
                <w:sz w:val="22"/>
                <w:szCs w:val="22"/>
              </w:rPr>
              <w:lastRenderedPageBreak/>
              <w:t>Date of review:</w:t>
            </w:r>
          </w:p>
        </w:tc>
        <w:tc>
          <w:tcPr>
            <w:tcW w:w="1843" w:type="dxa"/>
            <w:shd w:val="clear" w:color="auto" w:fill="auto"/>
            <w:vAlign w:val="center"/>
          </w:tcPr>
          <w:p w14:paraId="5385AA6B" w14:textId="3C490C17" w:rsidR="0A1A9EE8" w:rsidRDefault="0A1A9EE8" w:rsidP="1ED19B99">
            <w:pPr>
              <w:rPr>
                <w:rFonts w:ascii="Calibri" w:eastAsiaTheme="minorEastAsia" w:hAnsi="Calibri" w:cs="Arial"/>
                <w:color w:val="000000" w:themeColor="text1"/>
              </w:rPr>
            </w:pPr>
            <w:r w:rsidRPr="1ED19B99">
              <w:rPr>
                <w:rFonts w:ascii="Calibri" w:eastAsiaTheme="minorEastAsia" w:hAnsi="Calibri" w:cs="Arial"/>
                <w:color w:val="000000" w:themeColor="text1"/>
              </w:rPr>
              <w:t>09.06.2020</w:t>
            </w:r>
          </w:p>
        </w:tc>
        <w:tc>
          <w:tcPr>
            <w:tcW w:w="1701" w:type="dxa"/>
            <w:shd w:val="clear" w:color="auto" w:fill="0089D0"/>
            <w:vAlign w:val="center"/>
          </w:tcPr>
          <w:p w14:paraId="21D4DDEC" w14:textId="4A772BD9" w:rsidR="0A1A9EE8" w:rsidRDefault="0A1A9EE8" w:rsidP="1ED19B99">
            <w:pPr>
              <w:rPr>
                <w:rFonts w:ascii="Calibri" w:eastAsiaTheme="minorEastAsia" w:hAnsi="Calibri" w:cs="Arial"/>
                <w:color w:val="FFFFFF" w:themeColor="background1"/>
                <w:sz w:val="22"/>
                <w:szCs w:val="22"/>
              </w:rPr>
            </w:pPr>
            <w:r w:rsidRPr="1ED19B99">
              <w:rPr>
                <w:rFonts w:ascii="Calibri" w:eastAsiaTheme="minorEastAsia" w:hAnsi="Calibri" w:cs="Arial"/>
                <w:color w:val="FFFFFF" w:themeColor="background1"/>
                <w:sz w:val="22"/>
                <w:szCs w:val="22"/>
              </w:rPr>
              <w:t xml:space="preserve">Reviewed by: </w:t>
            </w:r>
          </w:p>
        </w:tc>
        <w:tc>
          <w:tcPr>
            <w:tcW w:w="1843" w:type="dxa"/>
            <w:shd w:val="clear" w:color="auto" w:fill="auto"/>
            <w:vAlign w:val="center"/>
          </w:tcPr>
          <w:p w14:paraId="5BF3FD8D" w14:textId="4A98EBC3" w:rsidR="0A1A9EE8" w:rsidRDefault="0A1A9EE8" w:rsidP="1ED19B99">
            <w:pPr>
              <w:rPr>
                <w:rFonts w:ascii="Calibri" w:eastAsiaTheme="minorEastAsia" w:hAnsi="Calibri" w:cs="Arial"/>
                <w:color w:val="000000" w:themeColor="text1"/>
              </w:rPr>
            </w:pPr>
            <w:r w:rsidRPr="1ED19B99">
              <w:rPr>
                <w:rFonts w:ascii="Calibri" w:eastAsiaTheme="minorEastAsia" w:hAnsi="Calibri" w:cs="Arial"/>
                <w:color w:val="000000" w:themeColor="text1"/>
              </w:rPr>
              <w:t>S Talsi</w:t>
            </w:r>
          </w:p>
        </w:tc>
        <w:tc>
          <w:tcPr>
            <w:tcW w:w="1843" w:type="dxa"/>
            <w:shd w:val="clear" w:color="auto" w:fill="0089D0"/>
            <w:vAlign w:val="center"/>
          </w:tcPr>
          <w:p w14:paraId="5155D8D2" w14:textId="00B9B392" w:rsidR="0A1A9EE8" w:rsidRDefault="0A1A9EE8" w:rsidP="1ED19B99">
            <w:pPr>
              <w:rPr>
                <w:rFonts w:ascii="Calibri" w:eastAsiaTheme="minorEastAsia" w:hAnsi="Calibri" w:cs="Arial"/>
                <w:color w:val="FFFFFF" w:themeColor="background1"/>
                <w:sz w:val="22"/>
                <w:szCs w:val="22"/>
              </w:rPr>
            </w:pPr>
            <w:r w:rsidRPr="1ED19B99">
              <w:rPr>
                <w:rFonts w:ascii="Calibri" w:eastAsiaTheme="minorEastAsia" w:hAnsi="Calibri" w:cs="Arial"/>
                <w:color w:val="FFFFFF" w:themeColor="background1"/>
                <w:sz w:val="22"/>
                <w:szCs w:val="22"/>
              </w:rPr>
              <w:t xml:space="preserve">Comments/ </w:t>
            </w:r>
            <w:r w:rsidR="4ACAEF97" w:rsidRPr="1ED19B99">
              <w:rPr>
                <w:rFonts w:ascii="Calibri" w:eastAsiaTheme="minorEastAsia" w:hAnsi="Calibri" w:cs="Arial"/>
                <w:color w:val="FFFFFF" w:themeColor="background1"/>
                <w:sz w:val="22"/>
                <w:szCs w:val="22"/>
              </w:rPr>
              <w:t>date of next review:</w:t>
            </w:r>
          </w:p>
        </w:tc>
        <w:tc>
          <w:tcPr>
            <w:tcW w:w="6520" w:type="dxa"/>
            <w:gridSpan w:val="3"/>
            <w:shd w:val="clear" w:color="auto" w:fill="auto"/>
            <w:vAlign w:val="center"/>
          </w:tcPr>
          <w:p w14:paraId="10C9104E" w14:textId="1639E104" w:rsidR="25D78911" w:rsidRDefault="25D78911" w:rsidP="1ED19B99">
            <w:pPr>
              <w:pStyle w:val="ListParagraph"/>
              <w:numPr>
                <w:ilvl w:val="0"/>
                <w:numId w:val="29"/>
              </w:numPr>
              <w:ind w:left="170" w:hanging="170"/>
              <w:rPr>
                <w:rFonts w:ascii="Calibri" w:eastAsiaTheme="minorEastAsia" w:hAnsi="Calibri" w:cs="Arial"/>
                <w:color w:val="000000" w:themeColor="text1"/>
              </w:rPr>
            </w:pPr>
            <w:r w:rsidRPr="1ED19B99">
              <w:rPr>
                <w:rFonts w:ascii="Calibri" w:hAnsi="Calibri" w:cs="Calibri"/>
                <w:color w:val="000000" w:themeColor="text1"/>
              </w:rPr>
              <w:t xml:space="preserve">Revisions and additions made </w:t>
            </w:r>
          </w:p>
        </w:tc>
      </w:tr>
      <w:tr w:rsidR="6C103C95" w14:paraId="19C573BF" w14:textId="77777777" w:rsidTr="2608DD07">
        <w:trPr>
          <w:trHeight w:val="397"/>
        </w:trPr>
        <w:tc>
          <w:tcPr>
            <w:tcW w:w="1711" w:type="dxa"/>
            <w:shd w:val="clear" w:color="auto" w:fill="0089D0"/>
            <w:vAlign w:val="center"/>
          </w:tcPr>
          <w:p w14:paraId="7577BCB3" w14:textId="37ABFF25" w:rsidR="34CB1DB0" w:rsidRDefault="34CB1DB0" w:rsidP="6C103C95">
            <w:pPr>
              <w:rPr>
                <w:rFonts w:ascii="Calibri" w:eastAsiaTheme="minorEastAsia" w:hAnsi="Calibri" w:cs="Arial"/>
                <w:color w:val="FFFFFF" w:themeColor="background1"/>
                <w:sz w:val="22"/>
                <w:szCs w:val="22"/>
              </w:rPr>
            </w:pPr>
            <w:r w:rsidRPr="6C103C95">
              <w:rPr>
                <w:rFonts w:ascii="Calibri" w:eastAsiaTheme="minorEastAsia" w:hAnsi="Calibri" w:cs="Arial"/>
                <w:color w:val="FFFFFF" w:themeColor="background1"/>
                <w:sz w:val="22"/>
                <w:szCs w:val="22"/>
              </w:rPr>
              <w:t>Date of review:</w:t>
            </w:r>
          </w:p>
          <w:p w14:paraId="6E35578C" w14:textId="69484964" w:rsidR="6C103C95" w:rsidRDefault="6C103C95" w:rsidP="6C103C95">
            <w:pPr>
              <w:rPr>
                <w:rFonts w:ascii="Calibri" w:eastAsiaTheme="minorEastAsia" w:hAnsi="Calibri" w:cs="Arial"/>
                <w:color w:val="FFFFFF" w:themeColor="background1"/>
                <w:sz w:val="22"/>
                <w:szCs w:val="22"/>
              </w:rPr>
            </w:pPr>
          </w:p>
        </w:tc>
        <w:tc>
          <w:tcPr>
            <w:tcW w:w="1843" w:type="dxa"/>
            <w:shd w:val="clear" w:color="auto" w:fill="auto"/>
            <w:vAlign w:val="center"/>
          </w:tcPr>
          <w:p w14:paraId="6D3C6815" w14:textId="08030B21" w:rsidR="34CB1DB0" w:rsidRDefault="34CB1DB0" w:rsidP="6C103C95">
            <w:pPr>
              <w:rPr>
                <w:rFonts w:ascii="Calibri" w:eastAsiaTheme="minorEastAsia" w:hAnsi="Calibri" w:cs="Arial"/>
                <w:color w:val="000000" w:themeColor="text1"/>
              </w:rPr>
            </w:pPr>
            <w:r w:rsidRPr="6C103C95">
              <w:rPr>
                <w:rFonts w:ascii="Calibri" w:eastAsiaTheme="minorEastAsia" w:hAnsi="Calibri" w:cs="Arial"/>
                <w:color w:val="000000" w:themeColor="text1"/>
              </w:rPr>
              <w:t>12.06.2020</w:t>
            </w:r>
          </w:p>
        </w:tc>
        <w:tc>
          <w:tcPr>
            <w:tcW w:w="1701" w:type="dxa"/>
            <w:shd w:val="clear" w:color="auto" w:fill="0089D0"/>
            <w:vAlign w:val="center"/>
          </w:tcPr>
          <w:p w14:paraId="6CE098F2" w14:textId="2165C134" w:rsidR="34CB1DB0" w:rsidRDefault="34CB1DB0" w:rsidP="6C103C95">
            <w:pPr>
              <w:rPr>
                <w:rFonts w:ascii="Calibri" w:eastAsiaTheme="minorEastAsia" w:hAnsi="Calibri" w:cs="Arial"/>
                <w:color w:val="FFFFFF" w:themeColor="background1"/>
                <w:sz w:val="22"/>
                <w:szCs w:val="22"/>
              </w:rPr>
            </w:pPr>
            <w:r w:rsidRPr="6C103C95">
              <w:rPr>
                <w:rFonts w:ascii="Calibri" w:eastAsiaTheme="minorEastAsia" w:hAnsi="Calibri" w:cs="Arial"/>
                <w:color w:val="FFFFFF" w:themeColor="background1"/>
                <w:sz w:val="22"/>
                <w:szCs w:val="22"/>
              </w:rPr>
              <w:t>Reviewed by:</w:t>
            </w:r>
          </w:p>
        </w:tc>
        <w:tc>
          <w:tcPr>
            <w:tcW w:w="1843" w:type="dxa"/>
            <w:shd w:val="clear" w:color="auto" w:fill="auto"/>
            <w:vAlign w:val="center"/>
          </w:tcPr>
          <w:p w14:paraId="484AD60C" w14:textId="1A15AE00" w:rsidR="34CB1DB0" w:rsidRDefault="34CB1DB0" w:rsidP="6C103C95">
            <w:pPr>
              <w:rPr>
                <w:rFonts w:ascii="Calibri" w:eastAsiaTheme="minorEastAsia" w:hAnsi="Calibri" w:cs="Arial"/>
                <w:color w:val="000000" w:themeColor="text1"/>
              </w:rPr>
            </w:pPr>
            <w:r w:rsidRPr="6C103C95">
              <w:rPr>
                <w:rFonts w:ascii="Calibri" w:eastAsiaTheme="minorEastAsia" w:hAnsi="Calibri" w:cs="Arial"/>
                <w:color w:val="000000" w:themeColor="text1"/>
              </w:rPr>
              <w:t>S Talsi</w:t>
            </w:r>
          </w:p>
        </w:tc>
        <w:tc>
          <w:tcPr>
            <w:tcW w:w="1843" w:type="dxa"/>
            <w:shd w:val="clear" w:color="auto" w:fill="0089D0"/>
            <w:vAlign w:val="center"/>
          </w:tcPr>
          <w:p w14:paraId="0554D158" w14:textId="00B9B392" w:rsidR="34CB1DB0" w:rsidRDefault="34CB1DB0" w:rsidP="6C103C95">
            <w:pPr>
              <w:rPr>
                <w:rFonts w:ascii="Calibri" w:eastAsiaTheme="minorEastAsia" w:hAnsi="Calibri" w:cs="Arial"/>
                <w:color w:val="FFFFFF" w:themeColor="background1"/>
                <w:sz w:val="22"/>
                <w:szCs w:val="22"/>
              </w:rPr>
            </w:pPr>
            <w:r w:rsidRPr="6C103C95">
              <w:rPr>
                <w:rFonts w:ascii="Calibri" w:eastAsiaTheme="minorEastAsia" w:hAnsi="Calibri" w:cs="Arial"/>
                <w:color w:val="FFFFFF" w:themeColor="background1"/>
                <w:sz w:val="22"/>
                <w:szCs w:val="22"/>
              </w:rPr>
              <w:t>Comments/ date of next review:</w:t>
            </w:r>
          </w:p>
          <w:p w14:paraId="0399B954" w14:textId="3E5CB3BD" w:rsidR="6C103C95" w:rsidRDefault="6C103C95" w:rsidP="6C103C95">
            <w:pPr>
              <w:rPr>
                <w:rFonts w:ascii="Calibri" w:eastAsiaTheme="minorEastAsia" w:hAnsi="Calibri" w:cs="Arial"/>
                <w:color w:val="FFFFFF" w:themeColor="background1"/>
                <w:sz w:val="22"/>
                <w:szCs w:val="22"/>
              </w:rPr>
            </w:pPr>
          </w:p>
        </w:tc>
        <w:tc>
          <w:tcPr>
            <w:tcW w:w="6520" w:type="dxa"/>
            <w:gridSpan w:val="3"/>
            <w:shd w:val="clear" w:color="auto" w:fill="auto"/>
            <w:vAlign w:val="center"/>
          </w:tcPr>
          <w:p w14:paraId="62802E25" w14:textId="492FA7C6" w:rsidR="34CB1DB0" w:rsidRDefault="34CB1DB0" w:rsidP="1A7D7166">
            <w:pPr>
              <w:pStyle w:val="ListParagraph"/>
              <w:numPr>
                <w:ilvl w:val="0"/>
                <w:numId w:val="29"/>
              </w:numPr>
              <w:ind w:left="170" w:hanging="170"/>
              <w:rPr>
                <w:rFonts w:ascii="Calibri" w:eastAsiaTheme="minorEastAsia" w:hAnsi="Calibri" w:cs="Arial"/>
                <w:color w:val="000000" w:themeColor="text1"/>
              </w:rPr>
            </w:pPr>
            <w:r w:rsidRPr="1A7D7166">
              <w:rPr>
                <w:rFonts w:ascii="Calibri" w:hAnsi="Calibri" w:cs="Calibri"/>
                <w:color w:val="000000" w:themeColor="text1"/>
              </w:rPr>
              <w:t>Revisions and additions made (KW students increase)</w:t>
            </w:r>
          </w:p>
          <w:p w14:paraId="14D3542A" w14:textId="00ECD315" w:rsidR="6C103C95" w:rsidRDefault="6C103C95" w:rsidP="6C103C95">
            <w:pPr>
              <w:pStyle w:val="ListParagraph"/>
              <w:rPr>
                <w:rFonts w:ascii="Calibri" w:hAnsi="Calibri" w:cs="Calibri"/>
                <w:color w:val="000000" w:themeColor="text1"/>
              </w:rPr>
            </w:pPr>
          </w:p>
        </w:tc>
      </w:tr>
      <w:tr w:rsidR="1A7D7166" w14:paraId="315930D1" w14:textId="77777777" w:rsidTr="2608DD07">
        <w:trPr>
          <w:trHeight w:val="397"/>
        </w:trPr>
        <w:tc>
          <w:tcPr>
            <w:tcW w:w="1711" w:type="dxa"/>
            <w:shd w:val="clear" w:color="auto" w:fill="0089D0"/>
            <w:vAlign w:val="center"/>
          </w:tcPr>
          <w:p w14:paraId="10D63387" w14:textId="619F1001" w:rsidR="0FB02288" w:rsidRDefault="0FB02288" w:rsidP="1A7D7166">
            <w:pPr>
              <w:rPr>
                <w:rFonts w:ascii="Calibri" w:eastAsiaTheme="minorEastAsia" w:hAnsi="Calibri" w:cs="Arial"/>
                <w:color w:val="FFFFFF" w:themeColor="background1"/>
                <w:sz w:val="22"/>
                <w:szCs w:val="22"/>
              </w:rPr>
            </w:pPr>
            <w:r w:rsidRPr="1A7D7166">
              <w:rPr>
                <w:rFonts w:ascii="Calibri" w:eastAsiaTheme="minorEastAsia" w:hAnsi="Calibri" w:cs="Arial"/>
                <w:color w:val="FFFFFF" w:themeColor="background1"/>
                <w:sz w:val="22"/>
                <w:szCs w:val="22"/>
              </w:rPr>
              <w:t>Date of review:</w:t>
            </w:r>
          </w:p>
        </w:tc>
        <w:tc>
          <w:tcPr>
            <w:tcW w:w="1843" w:type="dxa"/>
            <w:shd w:val="clear" w:color="auto" w:fill="auto"/>
            <w:vAlign w:val="center"/>
          </w:tcPr>
          <w:p w14:paraId="6386AC77" w14:textId="044C6A44" w:rsidR="0FB02288" w:rsidRDefault="0FB02288" w:rsidP="1A7D7166">
            <w:pPr>
              <w:rPr>
                <w:rFonts w:ascii="Calibri" w:eastAsiaTheme="minorEastAsia" w:hAnsi="Calibri" w:cs="Arial"/>
                <w:color w:val="000000" w:themeColor="text1"/>
              </w:rPr>
            </w:pPr>
            <w:r w:rsidRPr="1A7D7166">
              <w:rPr>
                <w:rFonts w:ascii="Calibri" w:eastAsiaTheme="minorEastAsia" w:hAnsi="Calibri" w:cs="Arial"/>
                <w:color w:val="000000" w:themeColor="text1"/>
              </w:rPr>
              <w:t>15.06.2020</w:t>
            </w:r>
          </w:p>
        </w:tc>
        <w:tc>
          <w:tcPr>
            <w:tcW w:w="1701" w:type="dxa"/>
            <w:shd w:val="clear" w:color="auto" w:fill="0089D0"/>
            <w:vAlign w:val="center"/>
          </w:tcPr>
          <w:p w14:paraId="54772D46" w14:textId="17834809" w:rsidR="0FB02288" w:rsidRDefault="0FB02288" w:rsidP="1A7D7166">
            <w:pPr>
              <w:rPr>
                <w:rFonts w:ascii="Calibri" w:eastAsiaTheme="minorEastAsia" w:hAnsi="Calibri" w:cs="Arial"/>
                <w:color w:val="FFFFFF" w:themeColor="background1"/>
                <w:sz w:val="22"/>
                <w:szCs w:val="22"/>
              </w:rPr>
            </w:pPr>
            <w:r w:rsidRPr="1A7D7166">
              <w:rPr>
                <w:rFonts w:ascii="Calibri" w:eastAsiaTheme="minorEastAsia" w:hAnsi="Calibri" w:cs="Arial"/>
                <w:color w:val="FFFFFF" w:themeColor="background1"/>
                <w:sz w:val="22"/>
                <w:szCs w:val="22"/>
              </w:rPr>
              <w:t xml:space="preserve">Reviewed by: </w:t>
            </w:r>
          </w:p>
        </w:tc>
        <w:tc>
          <w:tcPr>
            <w:tcW w:w="1843" w:type="dxa"/>
            <w:shd w:val="clear" w:color="auto" w:fill="auto"/>
            <w:vAlign w:val="center"/>
          </w:tcPr>
          <w:p w14:paraId="31CF4099" w14:textId="2F90D96E" w:rsidR="0FB02288" w:rsidRDefault="0FB02288" w:rsidP="1A7D7166">
            <w:pPr>
              <w:rPr>
                <w:rFonts w:ascii="Calibri" w:eastAsiaTheme="minorEastAsia" w:hAnsi="Calibri" w:cs="Arial"/>
                <w:color w:val="000000" w:themeColor="text1"/>
              </w:rPr>
            </w:pPr>
            <w:r w:rsidRPr="1A7D7166">
              <w:rPr>
                <w:rFonts w:ascii="Calibri" w:eastAsiaTheme="minorEastAsia" w:hAnsi="Calibri" w:cs="Arial"/>
                <w:color w:val="000000" w:themeColor="text1"/>
              </w:rPr>
              <w:t>S Talsi</w:t>
            </w:r>
          </w:p>
        </w:tc>
        <w:tc>
          <w:tcPr>
            <w:tcW w:w="1843" w:type="dxa"/>
            <w:shd w:val="clear" w:color="auto" w:fill="0089D0"/>
            <w:vAlign w:val="center"/>
          </w:tcPr>
          <w:p w14:paraId="29FE1282" w14:textId="6F56E82D" w:rsidR="0FB02288" w:rsidRDefault="0FB02288" w:rsidP="1A7D7166">
            <w:pPr>
              <w:rPr>
                <w:rFonts w:ascii="Calibri" w:eastAsiaTheme="minorEastAsia" w:hAnsi="Calibri" w:cs="Arial"/>
                <w:color w:val="FFFFFF" w:themeColor="background1"/>
                <w:sz w:val="22"/>
                <w:szCs w:val="22"/>
              </w:rPr>
            </w:pPr>
            <w:r w:rsidRPr="1A7D7166">
              <w:rPr>
                <w:rFonts w:ascii="Calibri" w:eastAsiaTheme="minorEastAsia" w:hAnsi="Calibri" w:cs="Arial"/>
                <w:color w:val="FFFFFF" w:themeColor="background1"/>
                <w:sz w:val="22"/>
                <w:szCs w:val="22"/>
              </w:rPr>
              <w:t>Comments/ date of next review:</w:t>
            </w:r>
          </w:p>
        </w:tc>
        <w:tc>
          <w:tcPr>
            <w:tcW w:w="6520" w:type="dxa"/>
            <w:gridSpan w:val="3"/>
            <w:shd w:val="clear" w:color="auto" w:fill="auto"/>
            <w:vAlign w:val="center"/>
          </w:tcPr>
          <w:p w14:paraId="384A8704" w14:textId="19CEEFF3" w:rsidR="0FB02288" w:rsidRDefault="0FB02288" w:rsidP="1A7D7166">
            <w:pPr>
              <w:pStyle w:val="ListParagraph"/>
              <w:numPr>
                <w:ilvl w:val="0"/>
                <w:numId w:val="29"/>
              </w:numPr>
              <w:ind w:left="170" w:hanging="170"/>
              <w:rPr>
                <w:rFonts w:ascii="Calibri" w:eastAsiaTheme="minorEastAsia" w:hAnsi="Calibri" w:cs="Arial"/>
                <w:color w:val="000000" w:themeColor="text1"/>
              </w:rPr>
            </w:pPr>
            <w:r w:rsidRPr="1A7D7166">
              <w:rPr>
                <w:rFonts w:ascii="Calibri" w:hAnsi="Calibri" w:cs="Calibri"/>
                <w:color w:val="000000" w:themeColor="text1"/>
              </w:rPr>
              <w:t>Revisions made (disruptive students plan)</w:t>
            </w:r>
          </w:p>
          <w:p w14:paraId="19763C3B" w14:textId="1B0A4F7F" w:rsidR="1A7D7166" w:rsidRDefault="1A7D7166" w:rsidP="1A7D7166">
            <w:pPr>
              <w:pStyle w:val="ListParagraph"/>
              <w:rPr>
                <w:rFonts w:ascii="Calibri" w:hAnsi="Calibri" w:cs="Calibri"/>
                <w:color w:val="000000" w:themeColor="text1"/>
              </w:rPr>
            </w:pPr>
          </w:p>
        </w:tc>
      </w:tr>
      <w:tr w:rsidR="2608DD07" w14:paraId="307DA02A" w14:textId="77777777" w:rsidTr="2608DD07">
        <w:trPr>
          <w:trHeight w:val="397"/>
        </w:trPr>
        <w:tc>
          <w:tcPr>
            <w:tcW w:w="1711" w:type="dxa"/>
            <w:shd w:val="clear" w:color="auto" w:fill="0089D0"/>
            <w:vAlign w:val="center"/>
          </w:tcPr>
          <w:p w14:paraId="7916DBF0" w14:textId="49F631C0" w:rsidR="19B50EC4" w:rsidRDefault="19B50EC4" w:rsidP="2608DD07">
            <w:pPr>
              <w:rPr>
                <w:rFonts w:ascii="Calibri" w:eastAsiaTheme="minorEastAsia" w:hAnsi="Calibri" w:cs="Arial"/>
                <w:color w:val="FFFFFF" w:themeColor="background1"/>
                <w:sz w:val="22"/>
                <w:szCs w:val="22"/>
              </w:rPr>
            </w:pPr>
            <w:r w:rsidRPr="2608DD07">
              <w:rPr>
                <w:rFonts w:ascii="Calibri" w:eastAsiaTheme="minorEastAsia" w:hAnsi="Calibri" w:cs="Arial"/>
                <w:color w:val="FFFFFF" w:themeColor="background1"/>
                <w:sz w:val="22"/>
                <w:szCs w:val="22"/>
              </w:rPr>
              <w:t>Date of review:</w:t>
            </w:r>
          </w:p>
        </w:tc>
        <w:tc>
          <w:tcPr>
            <w:tcW w:w="1843" w:type="dxa"/>
            <w:shd w:val="clear" w:color="auto" w:fill="auto"/>
            <w:vAlign w:val="center"/>
          </w:tcPr>
          <w:p w14:paraId="2BC424F9" w14:textId="06A0A0E3" w:rsidR="19B50EC4" w:rsidRDefault="19B50EC4" w:rsidP="2608DD07">
            <w:pPr>
              <w:rPr>
                <w:rFonts w:ascii="Calibri" w:eastAsiaTheme="minorEastAsia" w:hAnsi="Calibri" w:cs="Arial"/>
                <w:color w:val="000000" w:themeColor="text1"/>
              </w:rPr>
            </w:pPr>
            <w:r w:rsidRPr="2608DD07">
              <w:rPr>
                <w:rFonts w:ascii="Calibri" w:eastAsiaTheme="minorEastAsia" w:hAnsi="Calibri" w:cs="Arial"/>
                <w:color w:val="000000" w:themeColor="text1"/>
              </w:rPr>
              <w:t>23.06.2020</w:t>
            </w:r>
          </w:p>
        </w:tc>
        <w:tc>
          <w:tcPr>
            <w:tcW w:w="1701" w:type="dxa"/>
            <w:shd w:val="clear" w:color="auto" w:fill="0089D0"/>
            <w:vAlign w:val="center"/>
          </w:tcPr>
          <w:p w14:paraId="349AAED8" w14:textId="7BF87382" w:rsidR="19B50EC4" w:rsidRDefault="19B50EC4" w:rsidP="2608DD07">
            <w:pPr>
              <w:rPr>
                <w:rFonts w:ascii="Calibri" w:eastAsiaTheme="minorEastAsia" w:hAnsi="Calibri" w:cs="Arial"/>
                <w:color w:val="FFFFFF" w:themeColor="background1"/>
                <w:sz w:val="22"/>
                <w:szCs w:val="22"/>
              </w:rPr>
            </w:pPr>
            <w:r w:rsidRPr="2608DD07">
              <w:rPr>
                <w:rFonts w:ascii="Calibri" w:eastAsiaTheme="minorEastAsia" w:hAnsi="Calibri" w:cs="Arial"/>
                <w:color w:val="FFFFFF" w:themeColor="background1"/>
                <w:sz w:val="22"/>
                <w:szCs w:val="22"/>
              </w:rPr>
              <w:t>Reviewed by:</w:t>
            </w:r>
          </w:p>
        </w:tc>
        <w:tc>
          <w:tcPr>
            <w:tcW w:w="1843" w:type="dxa"/>
            <w:shd w:val="clear" w:color="auto" w:fill="auto"/>
            <w:vAlign w:val="center"/>
          </w:tcPr>
          <w:p w14:paraId="6AD305D5" w14:textId="4D80A80E" w:rsidR="19B50EC4" w:rsidRDefault="19B50EC4" w:rsidP="2608DD07">
            <w:pPr>
              <w:rPr>
                <w:rFonts w:ascii="Calibri" w:eastAsiaTheme="minorEastAsia" w:hAnsi="Calibri" w:cs="Arial"/>
                <w:color w:val="000000" w:themeColor="text1"/>
              </w:rPr>
            </w:pPr>
            <w:r w:rsidRPr="2608DD07">
              <w:rPr>
                <w:rFonts w:ascii="Calibri" w:eastAsiaTheme="minorEastAsia" w:hAnsi="Calibri" w:cs="Arial"/>
                <w:color w:val="000000" w:themeColor="text1"/>
              </w:rPr>
              <w:t>J Lobb</w:t>
            </w:r>
          </w:p>
        </w:tc>
        <w:tc>
          <w:tcPr>
            <w:tcW w:w="1843" w:type="dxa"/>
            <w:shd w:val="clear" w:color="auto" w:fill="0089D0"/>
            <w:vAlign w:val="center"/>
          </w:tcPr>
          <w:p w14:paraId="01F6B36C" w14:textId="4077E8DA" w:rsidR="19B50EC4" w:rsidRDefault="19B50EC4" w:rsidP="2608DD07">
            <w:pPr>
              <w:rPr>
                <w:rFonts w:ascii="Calibri" w:eastAsiaTheme="minorEastAsia" w:hAnsi="Calibri" w:cs="Arial"/>
                <w:color w:val="FFFFFF" w:themeColor="background1"/>
                <w:sz w:val="22"/>
                <w:szCs w:val="22"/>
              </w:rPr>
            </w:pPr>
            <w:r w:rsidRPr="2608DD07">
              <w:rPr>
                <w:rFonts w:ascii="Calibri" w:eastAsiaTheme="minorEastAsia" w:hAnsi="Calibri" w:cs="Arial"/>
                <w:color w:val="FFFFFF" w:themeColor="background1"/>
                <w:sz w:val="22"/>
                <w:szCs w:val="22"/>
              </w:rPr>
              <w:t>Comments/ date of next review:</w:t>
            </w:r>
          </w:p>
        </w:tc>
        <w:tc>
          <w:tcPr>
            <w:tcW w:w="6520" w:type="dxa"/>
            <w:gridSpan w:val="3"/>
            <w:shd w:val="clear" w:color="auto" w:fill="auto"/>
            <w:vAlign w:val="center"/>
          </w:tcPr>
          <w:p w14:paraId="5DEE1EBE" w14:textId="61712CCA" w:rsidR="19B50EC4" w:rsidRDefault="19B50EC4" w:rsidP="2608DD07">
            <w:pPr>
              <w:pStyle w:val="ListParagraph"/>
              <w:numPr>
                <w:ilvl w:val="0"/>
                <w:numId w:val="29"/>
              </w:numPr>
              <w:ind w:left="170" w:hanging="170"/>
              <w:rPr>
                <w:rFonts w:ascii="Calibri" w:eastAsiaTheme="minorEastAsia" w:hAnsi="Calibri" w:cs="Arial"/>
                <w:color w:val="000000" w:themeColor="text1"/>
              </w:rPr>
            </w:pPr>
            <w:r w:rsidRPr="2608DD07">
              <w:rPr>
                <w:rFonts w:ascii="Calibri" w:hAnsi="Calibri" w:cs="Calibri"/>
                <w:color w:val="000000" w:themeColor="text1"/>
              </w:rPr>
              <w:t>Revisions and additions made for the introduction of small group sessions for Disadvantaged/SEND students</w:t>
            </w:r>
            <w:r w:rsidR="68FA4A78" w:rsidRPr="2608DD07">
              <w:rPr>
                <w:rFonts w:ascii="Calibri" w:hAnsi="Calibri" w:cs="Calibri"/>
                <w:color w:val="000000" w:themeColor="text1"/>
              </w:rPr>
              <w:t xml:space="preserve"> (Reintegration groups)</w:t>
            </w:r>
            <w:r w:rsidRPr="2608DD07">
              <w:rPr>
                <w:rFonts w:ascii="Calibri" w:hAnsi="Calibri" w:cs="Calibri"/>
                <w:color w:val="000000" w:themeColor="text1"/>
              </w:rPr>
              <w:t xml:space="preserve">. </w:t>
            </w:r>
          </w:p>
          <w:p w14:paraId="5C7F7888" w14:textId="2454AA80" w:rsidR="2608DD07" w:rsidRDefault="2608DD07" w:rsidP="2608DD07">
            <w:pPr>
              <w:rPr>
                <w:rFonts w:ascii="Calibri" w:hAnsi="Calibri" w:cs="Calibri"/>
                <w:color w:val="000000" w:themeColor="text1"/>
              </w:rPr>
            </w:pPr>
          </w:p>
        </w:tc>
      </w:tr>
      <w:tr w:rsidR="00945025" w14:paraId="6D1E7375" w14:textId="77777777" w:rsidTr="2608DD07">
        <w:trPr>
          <w:trHeight w:val="397"/>
        </w:trPr>
        <w:tc>
          <w:tcPr>
            <w:tcW w:w="1711" w:type="dxa"/>
            <w:shd w:val="clear" w:color="auto" w:fill="0089D0"/>
            <w:vAlign w:val="center"/>
          </w:tcPr>
          <w:p w14:paraId="08B6A82B" w14:textId="35784A7F" w:rsidR="00945025" w:rsidRPr="2608DD07" w:rsidRDefault="00945025" w:rsidP="00945025">
            <w:pPr>
              <w:rPr>
                <w:rFonts w:ascii="Calibri" w:eastAsiaTheme="minorEastAsia" w:hAnsi="Calibri" w:cs="Arial"/>
                <w:color w:val="FFFFFF" w:themeColor="background1"/>
                <w:sz w:val="22"/>
                <w:szCs w:val="22"/>
              </w:rPr>
            </w:pPr>
            <w:r w:rsidRPr="1A7D7166">
              <w:rPr>
                <w:rFonts w:ascii="Calibri" w:eastAsiaTheme="minorEastAsia" w:hAnsi="Calibri" w:cs="Arial"/>
                <w:color w:val="FFFFFF" w:themeColor="background1"/>
                <w:sz w:val="22"/>
                <w:szCs w:val="22"/>
              </w:rPr>
              <w:t>Date of review:</w:t>
            </w:r>
          </w:p>
        </w:tc>
        <w:tc>
          <w:tcPr>
            <w:tcW w:w="1843" w:type="dxa"/>
            <w:shd w:val="clear" w:color="auto" w:fill="auto"/>
            <w:vAlign w:val="center"/>
          </w:tcPr>
          <w:p w14:paraId="625E4020" w14:textId="62CECB64" w:rsidR="00945025" w:rsidRPr="2608DD07" w:rsidRDefault="00945025" w:rsidP="00945025">
            <w:pPr>
              <w:rPr>
                <w:rFonts w:ascii="Calibri" w:eastAsiaTheme="minorEastAsia" w:hAnsi="Calibri" w:cs="Arial"/>
                <w:color w:val="000000" w:themeColor="text1"/>
              </w:rPr>
            </w:pPr>
            <w:r>
              <w:rPr>
                <w:rFonts w:ascii="Calibri" w:eastAsiaTheme="minorEastAsia" w:hAnsi="Calibri" w:cs="Arial"/>
                <w:color w:val="000000" w:themeColor="text1"/>
              </w:rPr>
              <w:t>24</w:t>
            </w:r>
            <w:r w:rsidRPr="1A7D7166">
              <w:rPr>
                <w:rFonts w:ascii="Calibri" w:eastAsiaTheme="minorEastAsia" w:hAnsi="Calibri" w:cs="Arial"/>
                <w:color w:val="000000" w:themeColor="text1"/>
              </w:rPr>
              <w:t>.06.2020</w:t>
            </w:r>
          </w:p>
        </w:tc>
        <w:tc>
          <w:tcPr>
            <w:tcW w:w="1701" w:type="dxa"/>
            <w:shd w:val="clear" w:color="auto" w:fill="0089D0"/>
            <w:vAlign w:val="center"/>
          </w:tcPr>
          <w:p w14:paraId="54CF08E7" w14:textId="325DB2B1" w:rsidR="00945025" w:rsidRPr="2608DD07" w:rsidRDefault="00945025" w:rsidP="00945025">
            <w:pPr>
              <w:rPr>
                <w:rFonts w:ascii="Calibri" w:eastAsiaTheme="minorEastAsia" w:hAnsi="Calibri" w:cs="Arial"/>
                <w:color w:val="FFFFFF" w:themeColor="background1"/>
                <w:sz w:val="22"/>
                <w:szCs w:val="22"/>
              </w:rPr>
            </w:pPr>
            <w:r w:rsidRPr="1A7D7166">
              <w:rPr>
                <w:rFonts w:ascii="Calibri" w:eastAsiaTheme="minorEastAsia" w:hAnsi="Calibri" w:cs="Arial"/>
                <w:color w:val="FFFFFF" w:themeColor="background1"/>
                <w:sz w:val="22"/>
                <w:szCs w:val="22"/>
              </w:rPr>
              <w:t xml:space="preserve">Reviewed by: </w:t>
            </w:r>
          </w:p>
        </w:tc>
        <w:tc>
          <w:tcPr>
            <w:tcW w:w="1843" w:type="dxa"/>
            <w:shd w:val="clear" w:color="auto" w:fill="auto"/>
            <w:vAlign w:val="center"/>
          </w:tcPr>
          <w:p w14:paraId="25957ABC" w14:textId="4F9CF157" w:rsidR="00945025" w:rsidRPr="2608DD07" w:rsidRDefault="00945025" w:rsidP="00945025">
            <w:pPr>
              <w:rPr>
                <w:rFonts w:ascii="Calibri" w:eastAsiaTheme="minorEastAsia" w:hAnsi="Calibri" w:cs="Arial"/>
                <w:color w:val="000000" w:themeColor="text1"/>
              </w:rPr>
            </w:pPr>
            <w:r>
              <w:rPr>
                <w:rFonts w:ascii="Calibri" w:eastAsiaTheme="minorEastAsia" w:hAnsi="Calibri" w:cs="Arial"/>
                <w:color w:val="000000" w:themeColor="text1"/>
              </w:rPr>
              <w:t>A Sheehan</w:t>
            </w:r>
          </w:p>
        </w:tc>
        <w:tc>
          <w:tcPr>
            <w:tcW w:w="1843" w:type="dxa"/>
            <w:shd w:val="clear" w:color="auto" w:fill="0089D0"/>
            <w:vAlign w:val="center"/>
          </w:tcPr>
          <w:p w14:paraId="72923897" w14:textId="52E3638E" w:rsidR="00945025" w:rsidRPr="2608DD07" w:rsidRDefault="00945025" w:rsidP="00945025">
            <w:pPr>
              <w:rPr>
                <w:rFonts w:ascii="Calibri" w:eastAsiaTheme="minorEastAsia" w:hAnsi="Calibri" w:cs="Arial"/>
                <w:color w:val="FFFFFF" w:themeColor="background1"/>
                <w:sz w:val="22"/>
                <w:szCs w:val="22"/>
              </w:rPr>
            </w:pPr>
            <w:r w:rsidRPr="1A7D7166">
              <w:rPr>
                <w:rFonts w:ascii="Calibri" w:eastAsiaTheme="minorEastAsia" w:hAnsi="Calibri" w:cs="Arial"/>
                <w:color w:val="FFFFFF" w:themeColor="background1"/>
                <w:sz w:val="22"/>
                <w:szCs w:val="22"/>
              </w:rPr>
              <w:t>Comments/ date of next review:</w:t>
            </w:r>
          </w:p>
        </w:tc>
        <w:tc>
          <w:tcPr>
            <w:tcW w:w="6520" w:type="dxa"/>
            <w:gridSpan w:val="3"/>
            <w:shd w:val="clear" w:color="auto" w:fill="auto"/>
            <w:vAlign w:val="center"/>
          </w:tcPr>
          <w:p w14:paraId="6E91DED5" w14:textId="1A8A4606" w:rsidR="00945025" w:rsidRPr="2608DD07" w:rsidRDefault="00945025" w:rsidP="00945025">
            <w:pPr>
              <w:pStyle w:val="ListParagraph"/>
              <w:numPr>
                <w:ilvl w:val="0"/>
                <w:numId w:val="29"/>
              </w:numPr>
              <w:ind w:left="170" w:hanging="170"/>
              <w:rPr>
                <w:rFonts w:ascii="Calibri" w:hAnsi="Calibri" w:cs="Calibri"/>
                <w:color w:val="000000" w:themeColor="text1"/>
              </w:rPr>
            </w:pPr>
            <w:r>
              <w:rPr>
                <w:rFonts w:ascii="Calibri" w:hAnsi="Calibri" w:cs="Calibri"/>
                <w:color w:val="000000" w:themeColor="text1"/>
              </w:rPr>
              <w:t xml:space="preserve">Revisions made to prepare for department remobilisation, KW student increase and disuse of disposable gloves when using photocopier. </w:t>
            </w:r>
          </w:p>
        </w:tc>
      </w:tr>
    </w:tbl>
    <w:p w14:paraId="6A3147B7" w14:textId="700C69B0" w:rsidR="00825AB7" w:rsidRDefault="00825AB7">
      <w:r>
        <w:br w:type="page"/>
      </w:r>
    </w:p>
    <w:tbl>
      <w:tblPr>
        <w:tblW w:w="15461" w:type="dxa"/>
        <w:tblInd w:w="-15"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Look w:val="0000" w:firstRow="0" w:lastRow="0" w:firstColumn="0" w:lastColumn="0" w:noHBand="0" w:noVBand="0"/>
      </w:tblPr>
      <w:tblGrid>
        <w:gridCol w:w="1711"/>
        <w:gridCol w:w="2127"/>
        <w:gridCol w:w="4394"/>
        <w:gridCol w:w="3402"/>
        <w:gridCol w:w="1276"/>
        <w:gridCol w:w="1275"/>
        <w:gridCol w:w="1276"/>
      </w:tblGrid>
      <w:tr w:rsidR="00DC021C" w:rsidRPr="00532C92" w14:paraId="3BC2F942" w14:textId="77777777" w:rsidTr="2B9864F3">
        <w:trPr>
          <w:cantSplit/>
          <w:trHeight w:val="794"/>
          <w:tblHeader/>
        </w:trPr>
        <w:tc>
          <w:tcPr>
            <w:tcW w:w="1711" w:type="dxa"/>
            <w:shd w:val="clear" w:color="auto" w:fill="0089D0"/>
            <w:vAlign w:val="center"/>
          </w:tcPr>
          <w:p w14:paraId="7F9918CF" w14:textId="77777777" w:rsidR="00DC021C" w:rsidRPr="005614CA" w:rsidRDefault="00DC021C" w:rsidP="007A4403">
            <w:pPr>
              <w:pStyle w:val="Header"/>
              <w:tabs>
                <w:tab w:val="clear" w:pos="4153"/>
                <w:tab w:val="clear" w:pos="8306"/>
              </w:tabs>
              <w:rPr>
                <w:rFonts w:asciiTheme="minorHAnsi" w:hAnsiTheme="minorHAnsi" w:cs="Arial"/>
                <w:color w:val="FFFFFF" w:themeColor="background1"/>
                <w:sz w:val="22"/>
                <w:szCs w:val="22"/>
              </w:rPr>
            </w:pPr>
            <w:r>
              <w:rPr>
                <w:rFonts w:asciiTheme="minorHAnsi" w:hAnsiTheme="minorHAnsi" w:cs="Arial"/>
                <w:color w:val="FFFFFF" w:themeColor="background1"/>
                <w:sz w:val="22"/>
                <w:szCs w:val="22"/>
              </w:rPr>
              <w:lastRenderedPageBreak/>
              <w:t>What are the hazards?</w:t>
            </w:r>
          </w:p>
        </w:tc>
        <w:tc>
          <w:tcPr>
            <w:tcW w:w="2127" w:type="dxa"/>
            <w:shd w:val="clear" w:color="auto" w:fill="0089D0"/>
            <w:vAlign w:val="center"/>
          </w:tcPr>
          <w:p w14:paraId="2F59BB88" w14:textId="77777777" w:rsidR="00DC021C" w:rsidRDefault="00DC021C" w:rsidP="003B1A9C">
            <w:pPr>
              <w:pStyle w:val="Header"/>
              <w:tabs>
                <w:tab w:val="clear" w:pos="4153"/>
                <w:tab w:val="clear" w:pos="8306"/>
              </w:tabs>
              <w:rPr>
                <w:rFonts w:asciiTheme="minorHAnsi" w:hAnsiTheme="minorHAnsi" w:cs="Arial"/>
                <w:color w:val="FFFFFF" w:themeColor="background1"/>
                <w:sz w:val="22"/>
                <w:szCs w:val="22"/>
              </w:rPr>
            </w:pPr>
            <w:r>
              <w:rPr>
                <w:rFonts w:asciiTheme="minorHAnsi" w:hAnsiTheme="minorHAnsi" w:cs="Arial"/>
                <w:color w:val="FFFFFF" w:themeColor="background1"/>
                <w:sz w:val="22"/>
                <w:szCs w:val="22"/>
              </w:rPr>
              <w:t>Who might be harmed and how?</w:t>
            </w:r>
          </w:p>
        </w:tc>
        <w:tc>
          <w:tcPr>
            <w:tcW w:w="4394" w:type="dxa"/>
            <w:shd w:val="clear" w:color="auto" w:fill="0089D0"/>
            <w:vAlign w:val="center"/>
          </w:tcPr>
          <w:p w14:paraId="207C0D7A" w14:textId="77777777" w:rsidR="00DC021C" w:rsidRPr="005614CA" w:rsidRDefault="00DC021C" w:rsidP="007A4403">
            <w:pPr>
              <w:pStyle w:val="Header"/>
              <w:tabs>
                <w:tab w:val="clear" w:pos="4153"/>
                <w:tab w:val="clear" w:pos="8306"/>
              </w:tabs>
              <w:rPr>
                <w:rFonts w:asciiTheme="minorHAnsi" w:hAnsiTheme="minorHAnsi" w:cs="Arial"/>
                <w:color w:val="FFFFFF" w:themeColor="background1"/>
                <w:sz w:val="22"/>
                <w:szCs w:val="22"/>
              </w:rPr>
            </w:pPr>
            <w:r>
              <w:rPr>
                <w:rFonts w:asciiTheme="minorHAnsi" w:hAnsiTheme="minorHAnsi" w:cs="Arial"/>
                <w:color w:val="FFFFFF" w:themeColor="background1"/>
                <w:sz w:val="22"/>
                <w:szCs w:val="22"/>
              </w:rPr>
              <w:t>General guidance and measures to consider</w:t>
            </w:r>
          </w:p>
        </w:tc>
        <w:tc>
          <w:tcPr>
            <w:tcW w:w="3402" w:type="dxa"/>
            <w:shd w:val="clear" w:color="auto" w:fill="0089D0"/>
            <w:vAlign w:val="center"/>
          </w:tcPr>
          <w:p w14:paraId="521DB638" w14:textId="77777777" w:rsidR="00DC021C" w:rsidRPr="005614CA" w:rsidRDefault="00DC021C" w:rsidP="00DB190D">
            <w:pPr>
              <w:pStyle w:val="Header"/>
              <w:tabs>
                <w:tab w:val="clear" w:pos="4153"/>
                <w:tab w:val="clear" w:pos="8306"/>
                <w:tab w:val="left" w:pos="252"/>
              </w:tabs>
              <w:rPr>
                <w:rFonts w:asciiTheme="minorHAnsi" w:hAnsiTheme="minorHAnsi" w:cs="Arial"/>
                <w:color w:val="FFFFFF" w:themeColor="background1"/>
                <w:sz w:val="22"/>
                <w:szCs w:val="22"/>
              </w:rPr>
            </w:pPr>
            <w:r>
              <w:rPr>
                <w:rFonts w:asciiTheme="minorHAnsi" w:hAnsiTheme="minorHAnsi" w:cs="Arial"/>
                <w:color w:val="FFFFFF" w:themeColor="background1"/>
                <w:sz w:val="22"/>
                <w:szCs w:val="22"/>
              </w:rPr>
              <w:t xml:space="preserve">What </w:t>
            </w:r>
            <w:r w:rsidR="00092429">
              <w:rPr>
                <w:rFonts w:asciiTheme="minorHAnsi" w:hAnsiTheme="minorHAnsi" w:cs="Arial"/>
                <w:color w:val="FFFFFF" w:themeColor="background1"/>
                <w:sz w:val="22"/>
                <w:szCs w:val="22"/>
              </w:rPr>
              <w:t>do you need to do</w:t>
            </w:r>
            <w:r>
              <w:rPr>
                <w:rFonts w:asciiTheme="minorHAnsi" w:hAnsiTheme="minorHAnsi" w:cs="Arial"/>
                <w:color w:val="FFFFFF" w:themeColor="background1"/>
                <w:sz w:val="22"/>
                <w:szCs w:val="22"/>
              </w:rPr>
              <w:t xml:space="preserve"> at your school</w:t>
            </w:r>
            <w:r w:rsidR="00196705">
              <w:rPr>
                <w:rFonts w:asciiTheme="minorHAnsi" w:hAnsiTheme="minorHAnsi" w:cs="Arial"/>
                <w:color w:val="FFFFFF" w:themeColor="background1"/>
                <w:sz w:val="22"/>
                <w:szCs w:val="22"/>
              </w:rPr>
              <w:t xml:space="preserve"> to manage the risk</w:t>
            </w:r>
          </w:p>
        </w:tc>
        <w:tc>
          <w:tcPr>
            <w:tcW w:w="1276" w:type="dxa"/>
            <w:shd w:val="clear" w:color="auto" w:fill="0089D0"/>
            <w:vAlign w:val="center"/>
          </w:tcPr>
          <w:p w14:paraId="58E46553" w14:textId="77777777" w:rsidR="00DC021C" w:rsidRPr="005614CA" w:rsidRDefault="00DC021C" w:rsidP="007A4403">
            <w:pPr>
              <w:pStyle w:val="Header"/>
              <w:tabs>
                <w:tab w:val="clear" w:pos="4153"/>
                <w:tab w:val="clear" w:pos="8306"/>
              </w:tabs>
              <w:rPr>
                <w:rFonts w:asciiTheme="minorHAnsi" w:hAnsiTheme="minorHAnsi" w:cs="Arial"/>
                <w:color w:val="FFFFFF" w:themeColor="background1"/>
                <w:sz w:val="22"/>
                <w:szCs w:val="22"/>
              </w:rPr>
            </w:pPr>
            <w:r w:rsidRPr="005614CA">
              <w:rPr>
                <w:rFonts w:asciiTheme="minorHAnsi" w:hAnsiTheme="minorHAnsi" w:cs="Arial"/>
                <w:color w:val="FFFFFF" w:themeColor="background1"/>
                <w:sz w:val="22"/>
                <w:szCs w:val="22"/>
              </w:rPr>
              <w:t xml:space="preserve">Who </w:t>
            </w:r>
            <w:r>
              <w:rPr>
                <w:rFonts w:asciiTheme="minorHAnsi" w:hAnsiTheme="minorHAnsi" w:cs="Arial"/>
                <w:color w:val="FFFFFF" w:themeColor="background1"/>
                <w:sz w:val="22"/>
                <w:szCs w:val="22"/>
              </w:rPr>
              <w:t xml:space="preserve">will do </w:t>
            </w:r>
            <w:r w:rsidRPr="005614CA">
              <w:rPr>
                <w:rFonts w:asciiTheme="minorHAnsi" w:hAnsiTheme="minorHAnsi" w:cs="Arial"/>
                <w:color w:val="FFFFFF" w:themeColor="background1"/>
                <w:sz w:val="22"/>
                <w:szCs w:val="22"/>
              </w:rPr>
              <w:t>this?</w:t>
            </w:r>
          </w:p>
        </w:tc>
        <w:tc>
          <w:tcPr>
            <w:tcW w:w="1275" w:type="dxa"/>
            <w:shd w:val="clear" w:color="auto" w:fill="0089D0"/>
            <w:vAlign w:val="center"/>
          </w:tcPr>
          <w:p w14:paraId="4D0FF8F8" w14:textId="77777777" w:rsidR="00DC021C" w:rsidRPr="005614CA" w:rsidRDefault="005D5D02" w:rsidP="007A4403">
            <w:pPr>
              <w:pStyle w:val="Header"/>
              <w:tabs>
                <w:tab w:val="clear" w:pos="4153"/>
                <w:tab w:val="clear" w:pos="8306"/>
              </w:tabs>
              <w:rPr>
                <w:rFonts w:asciiTheme="minorHAnsi" w:hAnsiTheme="minorHAnsi" w:cs="Arial"/>
                <w:color w:val="FFFFFF" w:themeColor="background1"/>
                <w:sz w:val="22"/>
                <w:szCs w:val="22"/>
              </w:rPr>
            </w:pPr>
            <w:r>
              <w:rPr>
                <w:rFonts w:asciiTheme="minorHAnsi" w:hAnsiTheme="minorHAnsi" w:cs="Arial"/>
                <w:color w:val="FFFFFF" w:themeColor="background1"/>
                <w:sz w:val="22"/>
                <w:szCs w:val="22"/>
              </w:rPr>
              <w:t>By when</w:t>
            </w:r>
            <w:r w:rsidR="00DC021C">
              <w:rPr>
                <w:rFonts w:asciiTheme="minorHAnsi" w:hAnsiTheme="minorHAnsi" w:cs="Arial"/>
                <w:color w:val="FFFFFF" w:themeColor="background1"/>
                <w:sz w:val="22"/>
                <w:szCs w:val="22"/>
              </w:rPr>
              <w:t>?</w:t>
            </w:r>
          </w:p>
        </w:tc>
        <w:tc>
          <w:tcPr>
            <w:tcW w:w="1276" w:type="dxa"/>
            <w:shd w:val="clear" w:color="auto" w:fill="0089D0"/>
            <w:vAlign w:val="center"/>
          </w:tcPr>
          <w:p w14:paraId="78CF176F" w14:textId="77777777" w:rsidR="00DC021C" w:rsidRPr="005614CA" w:rsidRDefault="00DC021C" w:rsidP="00A83EE0">
            <w:pPr>
              <w:pStyle w:val="Header"/>
              <w:tabs>
                <w:tab w:val="clear" w:pos="4153"/>
                <w:tab w:val="clear" w:pos="8306"/>
              </w:tabs>
              <w:rPr>
                <w:rFonts w:asciiTheme="minorHAnsi" w:hAnsiTheme="minorHAnsi" w:cs="Arial"/>
                <w:color w:val="FFFFFF" w:themeColor="background1"/>
                <w:sz w:val="22"/>
                <w:szCs w:val="22"/>
              </w:rPr>
            </w:pPr>
            <w:r>
              <w:rPr>
                <w:rFonts w:asciiTheme="minorHAnsi" w:hAnsiTheme="minorHAnsi" w:cs="Arial"/>
                <w:color w:val="FFFFFF" w:themeColor="background1"/>
                <w:sz w:val="22"/>
                <w:szCs w:val="22"/>
              </w:rPr>
              <w:t>Completed on:</w:t>
            </w:r>
          </w:p>
        </w:tc>
      </w:tr>
      <w:tr w:rsidR="00DC021C" w:rsidRPr="00532C92" w14:paraId="59A55192" w14:textId="77777777" w:rsidTr="2B9864F3">
        <w:trPr>
          <w:trHeight w:val="340"/>
        </w:trPr>
        <w:tc>
          <w:tcPr>
            <w:tcW w:w="1711" w:type="dxa"/>
            <w:vMerge w:val="restart"/>
            <w:shd w:val="clear" w:color="auto" w:fill="FFFFFF" w:themeFill="background1"/>
          </w:tcPr>
          <w:p w14:paraId="41E11D3D" w14:textId="77777777" w:rsidR="00DC021C" w:rsidRDefault="00DC021C" w:rsidP="000A2952">
            <w:pPr>
              <w:pStyle w:val="Header"/>
              <w:numPr>
                <w:ilvl w:val="0"/>
                <w:numId w:val="16"/>
              </w:numPr>
              <w:tabs>
                <w:tab w:val="clear" w:pos="4153"/>
                <w:tab w:val="clear" w:pos="8306"/>
              </w:tabs>
              <w:ind w:left="321" w:hanging="321"/>
              <w:rPr>
                <w:rFonts w:asciiTheme="minorHAnsi" w:hAnsiTheme="minorHAnsi" w:cs="Arial"/>
                <w:sz w:val="22"/>
                <w:szCs w:val="22"/>
              </w:rPr>
            </w:pPr>
            <w:r>
              <w:rPr>
                <w:rFonts w:asciiTheme="minorHAnsi" w:hAnsiTheme="minorHAnsi" w:cs="Arial"/>
                <w:sz w:val="22"/>
                <w:szCs w:val="22"/>
              </w:rPr>
              <w:t>Potential for spread of COVID-19 between persons at school.</w:t>
            </w:r>
          </w:p>
        </w:tc>
        <w:tc>
          <w:tcPr>
            <w:tcW w:w="2127" w:type="dxa"/>
            <w:vMerge w:val="restart"/>
            <w:shd w:val="clear" w:color="auto" w:fill="FFFFFF" w:themeFill="background1"/>
          </w:tcPr>
          <w:p w14:paraId="742B72D7" w14:textId="77777777" w:rsidR="00DC021C" w:rsidRDefault="00DC021C" w:rsidP="000A2952">
            <w:pPr>
              <w:pStyle w:val="Header"/>
              <w:numPr>
                <w:ilvl w:val="0"/>
                <w:numId w:val="17"/>
              </w:numPr>
              <w:tabs>
                <w:tab w:val="clear" w:pos="4153"/>
                <w:tab w:val="clear" w:pos="8306"/>
              </w:tabs>
              <w:ind w:left="323" w:hanging="283"/>
              <w:rPr>
                <w:rFonts w:asciiTheme="minorHAnsi" w:hAnsiTheme="minorHAnsi" w:cs="Arial"/>
                <w:sz w:val="22"/>
                <w:szCs w:val="22"/>
              </w:rPr>
            </w:pPr>
            <w:r>
              <w:rPr>
                <w:rFonts w:asciiTheme="minorHAnsi" w:hAnsiTheme="minorHAnsi" w:cs="Arial"/>
                <w:sz w:val="22"/>
                <w:szCs w:val="22"/>
              </w:rPr>
              <w:t>Staff and other occupants may catch COVID-19 via direct or indirect contact with carriers.</w:t>
            </w:r>
          </w:p>
          <w:p w14:paraId="41E19F76" w14:textId="77777777" w:rsidR="00DC021C" w:rsidRDefault="00DC021C" w:rsidP="000A2952">
            <w:pPr>
              <w:pStyle w:val="Header"/>
              <w:numPr>
                <w:ilvl w:val="0"/>
                <w:numId w:val="17"/>
              </w:numPr>
              <w:tabs>
                <w:tab w:val="clear" w:pos="4153"/>
                <w:tab w:val="clear" w:pos="8306"/>
              </w:tabs>
              <w:ind w:left="323" w:hanging="283"/>
              <w:rPr>
                <w:rFonts w:asciiTheme="minorHAnsi" w:hAnsiTheme="minorHAnsi" w:cs="Arial"/>
                <w:sz w:val="22"/>
                <w:szCs w:val="22"/>
              </w:rPr>
            </w:pPr>
            <w:r>
              <w:rPr>
                <w:rFonts w:asciiTheme="minorHAnsi" w:hAnsiTheme="minorHAnsi" w:cs="Arial"/>
                <w:sz w:val="22"/>
                <w:szCs w:val="22"/>
              </w:rPr>
              <w:t>Potential for spread to other family members / persons.</w:t>
            </w:r>
          </w:p>
        </w:tc>
        <w:tc>
          <w:tcPr>
            <w:tcW w:w="4394" w:type="dxa"/>
            <w:shd w:val="clear" w:color="auto" w:fill="FFFFFF" w:themeFill="background1"/>
          </w:tcPr>
          <w:p w14:paraId="07AF475D" w14:textId="77777777" w:rsidR="00DC021C" w:rsidRPr="009233EB" w:rsidRDefault="00DC021C" w:rsidP="00CD5618">
            <w:pPr>
              <w:pStyle w:val="Header"/>
              <w:tabs>
                <w:tab w:val="clear" w:pos="4153"/>
                <w:tab w:val="clear" w:pos="8306"/>
              </w:tabs>
              <w:ind w:left="317" w:hanging="286"/>
              <w:rPr>
                <w:rFonts w:asciiTheme="minorHAnsi" w:hAnsiTheme="minorHAnsi" w:cs="Arial"/>
                <w:b/>
                <w:bCs/>
                <w:color w:val="0089D0"/>
                <w:sz w:val="22"/>
                <w:szCs w:val="22"/>
              </w:rPr>
            </w:pPr>
            <w:r w:rsidRPr="009233EB">
              <w:rPr>
                <w:rFonts w:asciiTheme="minorHAnsi" w:hAnsiTheme="minorHAnsi" w:cs="Arial"/>
                <w:b/>
                <w:bCs/>
                <w:color w:val="0089D0"/>
                <w:sz w:val="22"/>
                <w:szCs w:val="22"/>
              </w:rPr>
              <w:t>Organise class groups</w:t>
            </w:r>
          </w:p>
          <w:p w14:paraId="6A5177ED" w14:textId="77777777" w:rsidR="00DC021C" w:rsidRPr="000A2952" w:rsidRDefault="00DC021C" w:rsidP="000A2952">
            <w:pPr>
              <w:pStyle w:val="Header"/>
              <w:numPr>
                <w:ilvl w:val="0"/>
                <w:numId w:val="27"/>
              </w:numPr>
              <w:ind w:left="314" w:hanging="283"/>
              <w:rPr>
                <w:rFonts w:asciiTheme="minorHAnsi" w:hAnsiTheme="minorHAnsi" w:cs="Arial"/>
                <w:sz w:val="22"/>
                <w:szCs w:val="22"/>
              </w:rPr>
            </w:pPr>
            <w:r w:rsidRPr="000A2952">
              <w:rPr>
                <w:rFonts w:asciiTheme="minorHAnsi" w:hAnsiTheme="minorHAnsi" w:cs="Arial"/>
                <w:sz w:val="22"/>
                <w:szCs w:val="22"/>
              </w:rPr>
              <w:t>Ensure maximum numbers are adhered to</w:t>
            </w:r>
            <w:r>
              <w:rPr>
                <w:rFonts w:asciiTheme="minorHAnsi" w:hAnsiTheme="minorHAnsi" w:cs="Arial"/>
                <w:sz w:val="22"/>
                <w:szCs w:val="22"/>
              </w:rPr>
              <w:t>.</w:t>
            </w:r>
            <w:r w:rsidRPr="000A2952">
              <w:rPr>
                <w:rFonts w:asciiTheme="minorHAnsi" w:hAnsiTheme="minorHAnsi" w:cs="Arial"/>
                <w:sz w:val="22"/>
                <w:szCs w:val="22"/>
              </w:rPr>
              <w:t xml:space="preserve"> </w:t>
            </w:r>
          </w:p>
          <w:p w14:paraId="5272A154" w14:textId="77777777" w:rsidR="00DC021C" w:rsidRPr="000A2952" w:rsidRDefault="00DC021C" w:rsidP="000A2952">
            <w:pPr>
              <w:pStyle w:val="Header"/>
              <w:numPr>
                <w:ilvl w:val="0"/>
                <w:numId w:val="27"/>
              </w:numPr>
              <w:ind w:left="314" w:hanging="283"/>
              <w:rPr>
                <w:rFonts w:asciiTheme="minorHAnsi" w:hAnsiTheme="minorHAnsi" w:cs="Arial"/>
                <w:sz w:val="22"/>
                <w:szCs w:val="22"/>
              </w:rPr>
            </w:pPr>
            <w:r w:rsidRPr="000A2952">
              <w:rPr>
                <w:rFonts w:asciiTheme="minorHAnsi" w:hAnsiTheme="minorHAnsi" w:cs="Arial"/>
                <w:sz w:val="22"/>
                <w:szCs w:val="22"/>
              </w:rPr>
              <w:t>Minimising contact between groups</w:t>
            </w:r>
            <w:r>
              <w:rPr>
                <w:rFonts w:asciiTheme="minorHAnsi" w:hAnsiTheme="minorHAnsi" w:cs="Arial"/>
                <w:sz w:val="22"/>
                <w:szCs w:val="22"/>
              </w:rPr>
              <w:t>.</w:t>
            </w:r>
          </w:p>
          <w:p w14:paraId="12A3F261" w14:textId="77777777" w:rsidR="00DC021C" w:rsidRPr="000A2952" w:rsidRDefault="00DC021C" w:rsidP="000A2952">
            <w:pPr>
              <w:pStyle w:val="Header"/>
              <w:numPr>
                <w:ilvl w:val="0"/>
                <w:numId w:val="27"/>
              </w:numPr>
              <w:ind w:left="314" w:hanging="283"/>
              <w:rPr>
                <w:rFonts w:asciiTheme="minorHAnsi" w:hAnsiTheme="minorHAnsi" w:cs="Arial"/>
                <w:sz w:val="22"/>
                <w:szCs w:val="22"/>
              </w:rPr>
            </w:pPr>
            <w:r w:rsidRPr="000A2952">
              <w:rPr>
                <w:rFonts w:asciiTheme="minorHAnsi" w:hAnsiTheme="minorHAnsi" w:cs="Arial"/>
                <w:sz w:val="22"/>
                <w:szCs w:val="22"/>
              </w:rPr>
              <w:t>Ensure children and young people always stay in the same groups on each day and do not mix on subsequent days</w:t>
            </w:r>
            <w:r>
              <w:rPr>
                <w:rFonts w:asciiTheme="minorHAnsi" w:hAnsiTheme="minorHAnsi" w:cs="Arial"/>
                <w:sz w:val="22"/>
                <w:szCs w:val="22"/>
              </w:rPr>
              <w:t>.</w:t>
            </w:r>
          </w:p>
          <w:p w14:paraId="36962511" w14:textId="77777777" w:rsidR="00DC021C" w:rsidRPr="000A2952" w:rsidRDefault="00DC021C" w:rsidP="000A2952">
            <w:pPr>
              <w:pStyle w:val="Header"/>
              <w:numPr>
                <w:ilvl w:val="0"/>
                <w:numId w:val="27"/>
              </w:numPr>
              <w:ind w:left="314" w:hanging="283"/>
              <w:rPr>
                <w:rFonts w:asciiTheme="minorHAnsi" w:hAnsiTheme="minorHAnsi" w:cs="Arial"/>
                <w:sz w:val="22"/>
                <w:szCs w:val="22"/>
              </w:rPr>
            </w:pPr>
            <w:r w:rsidRPr="000A2952">
              <w:rPr>
                <w:rFonts w:asciiTheme="minorHAnsi" w:hAnsiTheme="minorHAnsi" w:cs="Arial"/>
                <w:sz w:val="22"/>
                <w:szCs w:val="22"/>
              </w:rPr>
              <w:t>Where possible ensure that the same teachers and other staff are assigned to the same groups during the day and on subsequent days</w:t>
            </w:r>
            <w:r>
              <w:rPr>
                <w:rFonts w:asciiTheme="minorHAnsi" w:hAnsiTheme="minorHAnsi" w:cs="Arial"/>
                <w:sz w:val="22"/>
                <w:szCs w:val="22"/>
              </w:rPr>
              <w:t>.</w:t>
            </w:r>
            <w:r w:rsidRPr="000A2952">
              <w:rPr>
                <w:rFonts w:asciiTheme="minorHAnsi" w:hAnsiTheme="minorHAnsi" w:cs="Arial"/>
                <w:sz w:val="22"/>
                <w:szCs w:val="22"/>
              </w:rPr>
              <w:t xml:space="preserve"> </w:t>
            </w:r>
          </w:p>
          <w:p w14:paraId="3918CF00" w14:textId="77777777" w:rsidR="00DC021C" w:rsidRPr="000A2952" w:rsidRDefault="00DC021C" w:rsidP="000A2952">
            <w:pPr>
              <w:pStyle w:val="Header"/>
              <w:numPr>
                <w:ilvl w:val="0"/>
                <w:numId w:val="27"/>
              </w:numPr>
              <w:ind w:left="314" w:hanging="283"/>
              <w:rPr>
                <w:rFonts w:asciiTheme="minorHAnsi" w:hAnsiTheme="minorHAnsi" w:cs="Arial"/>
                <w:sz w:val="22"/>
                <w:szCs w:val="22"/>
              </w:rPr>
            </w:pPr>
            <w:r w:rsidRPr="000A2952">
              <w:rPr>
                <w:rFonts w:asciiTheme="minorHAnsi" w:hAnsiTheme="minorHAnsi" w:cs="Arial"/>
                <w:sz w:val="22"/>
                <w:szCs w:val="22"/>
              </w:rPr>
              <w:t>Ensure students are only in school when they need to be</w:t>
            </w:r>
            <w:r>
              <w:rPr>
                <w:rFonts w:asciiTheme="minorHAnsi" w:hAnsiTheme="minorHAnsi" w:cs="Arial"/>
                <w:sz w:val="22"/>
                <w:szCs w:val="22"/>
              </w:rPr>
              <w:t>.</w:t>
            </w:r>
          </w:p>
        </w:tc>
        <w:tc>
          <w:tcPr>
            <w:tcW w:w="3402" w:type="dxa"/>
            <w:shd w:val="clear" w:color="auto" w:fill="auto"/>
          </w:tcPr>
          <w:p w14:paraId="07C9F3F7" w14:textId="77777777" w:rsidR="006119FA" w:rsidRDefault="006119FA" w:rsidP="006119FA">
            <w:pPr>
              <w:pStyle w:val="Header"/>
              <w:ind w:left="280"/>
              <w:rPr>
                <w:rFonts w:asciiTheme="minorHAnsi" w:hAnsiTheme="minorHAnsi" w:cs="Arial"/>
                <w:b/>
                <w:bCs/>
                <w:sz w:val="22"/>
                <w:szCs w:val="22"/>
              </w:rPr>
            </w:pPr>
          </w:p>
          <w:p w14:paraId="69A110B6" w14:textId="7BBAD670" w:rsidR="00DC021C" w:rsidRDefault="007A4403" w:rsidP="00C86EF8">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 xml:space="preserve">Yr 10 </w:t>
            </w:r>
            <w:r w:rsidR="00C909BD">
              <w:rPr>
                <w:rFonts w:asciiTheme="minorHAnsi" w:hAnsiTheme="minorHAnsi" w:cs="Arial"/>
                <w:b/>
                <w:bCs/>
                <w:sz w:val="22"/>
                <w:szCs w:val="22"/>
              </w:rPr>
              <w:t xml:space="preserve">Students will </w:t>
            </w:r>
            <w:r w:rsidR="00F11292">
              <w:rPr>
                <w:rFonts w:asciiTheme="minorHAnsi" w:hAnsiTheme="minorHAnsi" w:cs="Arial"/>
                <w:b/>
                <w:bCs/>
                <w:sz w:val="22"/>
                <w:szCs w:val="22"/>
              </w:rPr>
              <w:t>take part in</w:t>
            </w:r>
            <w:r w:rsidR="004B3B78">
              <w:rPr>
                <w:rFonts w:asciiTheme="minorHAnsi" w:hAnsiTheme="minorHAnsi" w:cs="Arial"/>
                <w:b/>
                <w:bCs/>
                <w:sz w:val="22"/>
                <w:szCs w:val="22"/>
              </w:rPr>
              <w:t xml:space="preserve"> 90 min session</w:t>
            </w:r>
            <w:r w:rsidR="00F11292">
              <w:rPr>
                <w:rFonts w:asciiTheme="minorHAnsi" w:hAnsiTheme="minorHAnsi" w:cs="Arial"/>
                <w:b/>
                <w:bCs/>
                <w:sz w:val="22"/>
                <w:szCs w:val="22"/>
              </w:rPr>
              <w:t>s</w:t>
            </w:r>
            <w:r w:rsidR="004B3B78">
              <w:rPr>
                <w:rFonts w:asciiTheme="minorHAnsi" w:hAnsiTheme="minorHAnsi" w:cs="Arial"/>
                <w:b/>
                <w:bCs/>
                <w:sz w:val="22"/>
                <w:szCs w:val="22"/>
              </w:rPr>
              <w:t xml:space="preserve"> in school </w:t>
            </w:r>
          </w:p>
          <w:p w14:paraId="630B08FB" w14:textId="0861EAF3" w:rsidR="00C909BD" w:rsidRDefault="004B3B78" w:rsidP="00C86EF8">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They will</w:t>
            </w:r>
            <w:r w:rsidR="00515005">
              <w:rPr>
                <w:rFonts w:asciiTheme="minorHAnsi" w:hAnsiTheme="minorHAnsi" w:cs="Arial"/>
                <w:b/>
                <w:bCs/>
                <w:sz w:val="22"/>
                <w:szCs w:val="22"/>
              </w:rPr>
              <w:t xml:space="preserve"> be in </w:t>
            </w:r>
            <w:r w:rsidR="007A4403">
              <w:rPr>
                <w:rFonts w:asciiTheme="minorHAnsi" w:hAnsiTheme="minorHAnsi" w:cs="Arial"/>
                <w:b/>
                <w:bCs/>
                <w:sz w:val="22"/>
                <w:szCs w:val="22"/>
              </w:rPr>
              <w:t xml:space="preserve">4 </w:t>
            </w:r>
            <w:r w:rsidR="00515005">
              <w:rPr>
                <w:rFonts w:asciiTheme="minorHAnsi" w:hAnsiTheme="minorHAnsi" w:cs="Arial"/>
                <w:b/>
                <w:bCs/>
                <w:sz w:val="22"/>
                <w:szCs w:val="22"/>
              </w:rPr>
              <w:t>groups of no more than 30</w:t>
            </w:r>
            <w:r w:rsidR="00F11292">
              <w:rPr>
                <w:rFonts w:asciiTheme="minorHAnsi" w:hAnsiTheme="minorHAnsi" w:cs="Arial"/>
                <w:b/>
                <w:bCs/>
                <w:sz w:val="22"/>
                <w:szCs w:val="22"/>
              </w:rPr>
              <w:t xml:space="preserve"> with 1 group on each day of the week.</w:t>
            </w:r>
          </w:p>
          <w:p w14:paraId="2F7F16EA" w14:textId="132F1AD7" w:rsidR="007A4403" w:rsidRDefault="007A4403" w:rsidP="2608DD07">
            <w:pPr>
              <w:pStyle w:val="Header"/>
              <w:numPr>
                <w:ilvl w:val="0"/>
                <w:numId w:val="24"/>
              </w:numPr>
              <w:ind w:left="280" w:hanging="280"/>
              <w:rPr>
                <w:rFonts w:asciiTheme="minorHAnsi" w:hAnsiTheme="minorHAnsi" w:cs="Arial"/>
                <w:b/>
                <w:bCs/>
                <w:sz w:val="22"/>
                <w:szCs w:val="22"/>
              </w:rPr>
            </w:pPr>
            <w:r w:rsidRPr="2608DD07">
              <w:rPr>
                <w:rFonts w:asciiTheme="minorHAnsi" w:hAnsiTheme="minorHAnsi" w:cs="Arial"/>
                <w:b/>
                <w:bCs/>
                <w:sz w:val="22"/>
                <w:szCs w:val="22"/>
              </w:rPr>
              <w:t>For Yr12, there will be 2 lessons each day, 1 in the morning and 1 in the afternoon.</w:t>
            </w:r>
          </w:p>
          <w:p w14:paraId="0011B5E8" w14:textId="2E32D245" w:rsidR="324B2CDE" w:rsidRDefault="324B2CDE" w:rsidP="2608DD07">
            <w:pPr>
              <w:pStyle w:val="Header"/>
              <w:numPr>
                <w:ilvl w:val="0"/>
                <w:numId w:val="24"/>
              </w:numPr>
              <w:ind w:left="280" w:hanging="280"/>
              <w:rPr>
                <w:b/>
                <w:bCs/>
                <w:sz w:val="22"/>
                <w:szCs w:val="22"/>
              </w:rPr>
            </w:pPr>
            <w:r w:rsidRPr="2608DD07">
              <w:rPr>
                <w:rFonts w:asciiTheme="minorHAnsi" w:hAnsiTheme="minorHAnsi" w:cs="Arial"/>
                <w:b/>
                <w:bCs/>
                <w:sz w:val="22"/>
                <w:szCs w:val="22"/>
              </w:rPr>
              <w:t>Selected Disadvantaged/SEND students will attend small group sessions from WB 29</w:t>
            </w:r>
            <w:r w:rsidRPr="2608DD07">
              <w:rPr>
                <w:rFonts w:asciiTheme="minorHAnsi" w:hAnsiTheme="minorHAnsi" w:cs="Arial"/>
                <w:b/>
                <w:bCs/>
                <w:sz w:val="22"/>
                <w:szCs w:val="22"/>
                <w:vertAlign w:val="superscript"/>
              </w:rPr>
              <w:t>th</w:t>
            </w:r>
            <w:r w:rsidRPr="2608DD07">
              <w:rPr>
                <w:rFonts w:asciiTheme="minorHAnsi" w:hAnsiTheme="minorHAnsi" w:cs="Arial"/>
                <w:b/>
                <w:bCs/>
                <w:sz w:val="22"/>
                <w:szCs w:val="22"/>
              </w:rPr>
              <w:t xml:space="preserve"> June, 1</w:t>
            </w:r>
            <w:r w:rsidR="5541F41E" w:rsidRPr="2608DD07">
              <w:rPr>
                <w:rFonts w:asciiTheme="minorHAnsi" w:hAnsiTheme="minorHAnsi" w:cs="Arial"/>
                <w:b/>
                <w:bCs/>
                <w:sz w:val="22"/>
                <w:szCs w:val="22"/>
              </w:rPr>
              <w:t xml:space="preserve"> hour session </w:t>
            </w:r>
            <w:r w:rsidRPr="2608DD07">
              <w:rPr>
                <w:rFonts w:asciiTheme="minorHAnsi" w:hAnsiTheme="minorHAnsi" w:cs="Arial"/>
                <w:b/>
                <w:bCs/>
                <w:sz w:val="22"/>
                <w:szCs w:val="22"/>
              </w:rPr>
              <w:t>in the afternoon only</w:t>
            </w:r>
            <w:r w:rsidR="0AF80BD4" w:rsidRPr="2608DD07">
              <w:rPr>
                <w:rFonts w:asciiTheme="minorHAnsi" w:hAnsiTheme="minorHAnsi" w:cs="Arial"/>
                <w:b/>
                <w:bCs/>
                <w:sz w:val="22"/>
                <w:szCs w:val="22"/>
              </w:rPr>
              <w:t>. Maximum group size 9 students.</w:t>
            </w:r>
          </w:p>
          <w:p w14:paraId="11256680" w14:textId="1CEFAD68" w:rsidR="007A4403" w:rsidRDefault="007A4403" w:rsidP="00C86EF8">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The key worker and vulnerable student group</w:t>
            </w:r>
            <w:r w:rsidR="00A045B1">
              <w:rPr>
                <w:rFonts w:asciiTheme="minorHAnsi" w:hAnsiTheme="minorHAnsi" w:cs="Arial"/>
                <w:b/>
                <w:bCs/>
                <w:sz w:val="22"/>
                <w:szCs w:val="22"/>
              </w:rPr>
              <w:t xml:space="preserve"> will be in school all day.</w:t>
            </w:r>
          </w:p>
          <w:p w14:paraId="4A228AB1" w14:textId="77777777" w:rsidR="00C909BD" w:rsidRDefault="004B3B78" w:rsidP="00515005">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After each session, students will le</w:t>
            </w:r>
            <w:r w:rsidR="00515005">
              <w:rPr>
                <w:rFonts w:asciiTheme="minorHAnsi" w:hAnsiTheme="minorHAnsi" w:cs="Arial"/>
                <w:b/>
                <w:bCs/>
                <w:sz w:val="22"/>
                <w:szCs w:val="22"/>
              </w:rPr>
              <w:t>ave the school site immediately</w:t>
            </w:r>
          </w:p>
          <w:p w14:paraId="6533A3E7" w14:textId="77777777" w:rsidR="00F11292" w:rsidRDefault="00F11292" w:rsidP="00515005">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All staff who are required to run a session will arrive at school 30 mins before their session starts. This will give a member of the senior team time to run through the health and safety protocols with each person.</w:t>
            </w:r>
          </w:p>
          <w:p w14:paraId="0E8939BE" w14:textId="77777777" w:rsidR="00F11292" w:rsidRDefault="00F11292" w:rsidP="00515005">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Sessions will be staggered as follows to allow for this.</w:t>
            </w:r>
          </w:p>
          <w:p w14:paraId="141D6F26" w14:textId="2AC3AD9B" w:rsidR="00F11292" w:rsidRDefault="08BD96DF" w:rsidP="1ED19B99">
            <w:pPr>
              <w:pStyle w:val="Header"/>
              <w:ind w:left="280"/>
              <w:rPr>
                <w:rFonts w:asciiTheme="minorHAnsi" w:hAnsiTheme="minorHAnsi" w:cs="Arial"/>
                <w:b/>
                <w:bCs/>
                <w:sz w:val="22"/>
                <w:szCs w:val="22"/>
              </w:rPr>
            </w:pPr>
            <w:r w:rsidRPr="1ED19B99">
              <w:rPr>
                <w:rFonts w:asciiTheme="minorHAnsi" w:hAnsiTheme="minorHAnsi" w:cs="Arial"/>
                <w:b/>
                <w:bCs/>
                <w:sz w:val="22"/>
                <w:szCs w:val="22"/>
              </w:rPr>
              <w:t>Keyworker and vulnerable – 8.40am</w:t>
            </w:r>
            <w:r w:rsidR="7534483B" w:rsidRPr="1ED19B99">
              <w:rPr>
                <w:rFonts w:asciiTheme="minorHAnsi" w:hAnsiTheme="minorHAnsi" w:cs="Arial"/>
                <w:b/>
                <w:bCs/>
                <w:sz w:val="22"/>
                <w:szCs w:val="22"/>
              </w:rPr>
              <w:t xml:space="preserve"> - 3pm</w:t>
            </w:r>
          </w:p>
          <w:p w14:paraId="287FFFA6" w14:textId="3CDC4A29" w:rsidR="00F11292" w:rsidRDefault="6BB51AC5" w:rsidP="1ED19B99">
            <w:pPr>
              <w:pStyle w:val="Header"/>
              <w:ind w:left="280"/>
              <w:rPr>
                <w:rFonts w:asciiTheme="minorHAnsi" w:hAnsiTheme="minorHAnsi" w:cs="Arial"/>
                <w:b/>
                <w:bCs/>
                <w:sz w:val="22"/>
                <w:szCs w:val="22"/>
              </w:rPr>
            </w:pPr>
            <w:r w:rsidRPr="1ED19B99">
              <w:rPr>
                <w:rFonts w:asciiTheme="minorHAnsi" w:hAnsiTheme="minorHAnsi" w:cs="Arial"/>
                <w:b/>
                <w:bCs/>
                <w:sz w:val="22"/>
                <w:szCs w:val="22"/>
              </w:rPr>
              <w:lastRenderedPageBreak/>
              <w:t>YR10 – 10.30</w:t>
            </w:r>
            <w:r w:rsidR="08BD96DF" w:rsidRPr="1ED19B99">
              <w:rPr>
                <w:rFonts w:asciiTheme="minorHAnsi" w:hAnsiTheme="minorHAnsi" w:cs="Arial"/>
                <w:b/>
                <w:bCs/>
                <w:sz w:val="22"/>
                <w:szCs w:val="22"/>
              </w:rPr>
              <w:t>am</w:t>
            </w:r>
            <w:r w:rsidR="3226357D" w:rsidRPr="1ED19B99">
              <w:rPr>
                <w:rFonts w:asciiTheme="minorHAnsi" w:hAnsiTheme="minorHAnsi" w:cs="Arial"/>
                <w:b/>
                <w:bCs/>
                <w:sz w:val="22"/>
                <w:szCs w:val="22"/>
              </w:rPr>
              <w:t xml:space="preserve"> - 12noon</w:t>
            </w:r>
          </w:p>
          <w:p w14:paraId="19F1078E" w14:textId="2A87BD98" w:rsidR="00F11292" w:rsidRDefault="6BB51AC5" w:rsidP="1ED19B99">
            <w:pPr>
              <w:pStyle w:val="Header"/>
              <w:ind w:left="280"/>
              <w:rPr>
                <w:rFonts w:asciiTheme="minorHAnsi" w:hAnsiTheme="minorHAnsi" w:cs="Arial"/>
                <w:b/>
                <w:bCs/>
                <w:sz w:val="22"/>
                <w:szCs w:val="22"/>
              </w:rPr>
            </w:pPr>
            <w:r w:rsidRPr="2608DD07">
              <w:rPr>
                <w:rFonts w:asciiTheme="minorHAnsi" w:hAnsiTheme="minorHAnsi" w:cs="Arial"/>
                <w:b/>
                <w:bCs/>
                <w:sz w:val="22"/>
                <w:szCs w:val="22"/>
              </w:rPr>
              <w:t>YR12 session 1 – 11</w:t>
            </w:r>
            <w:r w:rsidR="08BD96DF" w:rsidRPr="2608DD07">
              <w:rPr>
                <w:rFonts w:asciiTheme="minorHAnsi" w:hAnsiTheme="minorHAnsi" w:cs="Arial"/>
                <w:b/>
                <w:bCs/>
                <w:sz w:val="22"/>
                <w:szCs w:val="22"/>
              </w:rPr>
              <w:t>.00am</w:t>
            </w:r>
            <w:r w:rsidR="34E14A4B" w:rsidRPr="2608DD07">
              <w:rPr>
                <w:rFonts w:asciiTheme="minorHAnsi" w:hAnsiTheme="minorHAnsi" w:cs="Arial"/>
                <w:b/>
                <w:bCs/>
                <w:sz w:val="22"/>
                <w:szCs w:val="22"/>
              </w:rPr>
              <w:t xml:space="preserve"> - 12 noon</w:t>
            </w:r>
          </w:p>
          <w:p w14:paraId="2203EBBE" w14:textId="0583FF5A" w:rsidR="2C300145" w:rsidRDefault="2C300145" w:rsidP="2608DD07">
            <w:pPr>
              <w:pStyle w:val="Header"/>
              <w:ind w:left="280"/>
              <w:rPr>
                <w:rFonts w:asciiTheme="minorHAnsi" w:hAnsiTheme="minorHAnsi" w:cs="Arial"/>
                <w:b/>
                <w:bCs/>
                <w:sz w:val="22"/>
                <w:szCs w:val="22"/>
              </w:rPr>
            </w:pPr>
            <w:r w:rsidRPr="2608DD07">
              <w:rPr>
                <w:rFonts w:asciiTheme="minorHAnsi" w:hAnsiTheme="minorHAnsi" w:cs="Arial"/>
                <w:b/>
                <w:bCs/>
                <w:sz w:val="22"/>
                <w:szCs w:val="22"/>
              </w:rPr>
              <w:t>Disadvantaged/SEND session – 1pm-2pm</w:t>
            </w:r>
          </w:p>
          <w:p w14:paraId="655C3DEF" w14:textId="4026810F" w:rsidR="00F11292" w:rsidRDefault="08BD96DF" w:rsidP="1ED19B99">
            <w:pPr>
              <w:pStyle w:val="Header"/>
              <w:ind w:left="280"/>
              <w:rPr>
                <w:rFonts w:asciiTheme="minorHAnsi" w:hAnsiTheme="minorHAnsi" w:cs="Arial"/>
                <w:b/>
                <w:bCs/>
                <w:sz w:val="22"/>
                <w:szCs w:val="22"/>
              </w:rPr>
            </w:pPr>
            <w:r w:rsidRPr="1ED19B99">
              <w:rPr>
                <w:rFonts w:asciiTheme="minorHAnsi" w:hAnsiTheme="minorHAnsi" w:cs="Arial"/>
                <w:b/>
                <w:bCs/>
                <w:sz w:val="22"/>
                <w:szCs w:val="22"/>
              </w:rPr>
              <w:t xml:space="preserve">YR12 session 2 </w:t>
            </w:r>
            <w:r w:rsidR="00492578" w:rsidRPr="1ED19B99">
              <w:rPr>
                <w:rFonts w:asciiTheme="minorHAnsi" w:hAnsiTheme="minorHAnsi" w:cs="Arial"/>
                <w:b/>
                <w:bCs/>
                <w:sz w:val="22"/>
                <w:szCs w:val="22"/>
              </w:rPr>
              <w:t>–</w:t>
            </w:r>
            <w:r w:rsidRPr="1ED19B99">
              <w:rPr>
                <w:rFonts w:asciiTheme="minorHAnsi" w:hAnsiTheme="minorHAnsi" w:cs="Arial"/>
                <w:b/>
                <w:bCs/>
                <w:sz w:val="22"/>
                <w:szCs w:val="22"/>
              </w:rPr>
              <w:t xml:space="preserve"> </w:t>
            </w:r>
            <w:r w:rsidR="6BB51AC5" w:rsidRPr="1ED19B99">
              <w:rPr>
                <w:rFonts w:asciiTheme="minorHAnsi" w:hAnsiTheme="minorHAnsi" w:cs="Arial"/>
                <w:b/>
                <w:bCs/>
                <w:sz w:val="22"/>
                <w:szCs w:val="22"/>
              </w:rPr>
              <w:t>1</w:t>
            </w:r>
            <w:r w:rsidR="00492578" w:rsidRPr="1ED19B99">
              <w:rPr>
                <w:rFonts w:asciiTheme="minorHAnsi" w:hAnsiTheme="minorHAnsi" w:cs="Arial"/>
                <w:b/>
                <w:bCs/>
                <w:sz w:val="22"/>
                <w:szCs w:val="22"/>
              </w:rPr>
              <w:t>.30pm</w:t>
            </w:r>
            <w:r w:rsidR="35FC56BD" w:rsidRPr="1ED19B99">
              <w:rPr>
                <w:rFonts w:asciiTheme="minorHAnsi" w:hAnsiTheme="minorHAnsi" w:cs="Arial"/>
                <w:b/>
                <w:bCs/>
                <w:sz w:val="22"/>
                <w:szCs w:val="22"/>
              </w:rPr>
              <w:t xml:space="preserve"> - 2.30pm</w:t>
            </w:r>
          </w:p>
          <w:p w14:paraId="3964707B" w14:textId="40AEFC9A" w:rsidR="00F11292" w:rsidRPr="00C86EF8" w:rsidRDefault="00F11292" w:rsidP="00F11292">
            <w:pPr>
              <w:pStyle w:val="Header"/>
              <w:ind w:left="280"/>
              <w:rPr>
                <w:rFonts w:asciiTheme="minorHAnsi" w:hAnsiTheme="minorHAnsi" w:cs="Arial"/>
                <w:b/>
                <w:bCs/>
                <w:sz w:val="22"/>
                <w:szCs w:val="22"/>
              </w:rPr>
            </w:pPr>
          </w:p>
        </w:tc>
        <w:tc>
          <w:tcPr>
            <w:tcW w:w="1276" w:type="dxa"/>
            <w:shd w:val="clear" w:color="auto" w:fill="FFFFFF" w:themeFill="background1"/>
          </w:tcPr>
          <w:p w14:paraId="5D3BFCB8" w14:textId="77777777" w:rsidR="00DC021C" w:rsidRPr="00B54329" w:rsidRDefault="00C909BD" w:rsidP="000A2952">
            <w:pPr>
              <w:pStyle w:val="Header"/>
              <w:tabs>
                <w:tab w:val="clear" w:pos="4153"/>
                <w:tab w:val="clear" w:pos="8306"/>
              </w:tabs>
              <w:rPr>
                <w:rFonts w:asciiTheme="minorHAnsi" w:hAnsiTheme="minorHAnsi" w:cs="Arial"/>
                <w:sz w:val="22"/>
                <w:szCs w:val="22"/>
              </w:rPr>
            </w:pPr>
            <w:r w:rsidRPr="00B54329">
              <w:rPr>
                <w:rFonts w:asciiTheme="minorHAnsi" w:hAnsiTheme="minorHAnsi" w:cs="Arial"/>
                <w:sz w:val="22"/>
                <w:szCs w:val="22"/>
              </w:rPr>
              <w:lastRenderedPageBreak/>
              <w:t>SLT</w:t>
            </w:r>
          </w:p>
        </w:tc>
        <w:tc>
          <w:tcPr>
            <w:tcW w:w="1275" w:type="dxa"/>
            <w:shd w:val="clear" w:color="auto" w:fill="FFFFFF" w:themeFill="background1"/>
          </w:tcPr>
          <w:p w14:paraId="615AF71C" w14:textId="77777777" w:rsidR="00DC021C" w:rsidRPr="00B54329" w:rsidRDefault="00C909BD" w:rsidP="000A2952">
            <w:pPr>
              <w:pStyle w:val="Header"/>
              <w:tabs>
                <w:tab w:val="clear" w:pos="4153"/>
                <w:tab w:val="clear" w:pos="8306"/>
              </w:tabs>
              <w:rPr>
                <w:rFonts w:asciiTheme="minorHAnsi" w:hAnsiTheme="minorHAnsi" w:cs="Arial"/>
                <w:sz w:val="22"/>
                <w:szCs w:val="22"/>
              </w:rPr>
            </w:pPr>
            <w:r w:rsidRPr="00B54329">
              <w:rPr>
                <w:rFonts w:asciiTheme="minorHAnsi" w:hAnsiTheme="minorHAnsi" w:cs="Arial"/>
                <w:sz w:val="22"/>
                <w:szCs w:val="22"/>
              </w:rPr>
              <w:t>4</w:t>
            </w:r>
            <w:r w:rsidRPr="00B54329">
              <w:rPr>
                <w:rFonts w:asciiTheme="minorHAnsi" w:hAnsiTheme="minorHAnsi" w:cs="Arial"/>
                <w:sz w:val="22"/>
                <w:szCs w:val="22"/>
                <w:vertAlign w:val="superscript"/>
              </w:rPr>
              <w:t>th</w:t>
            </w:r>
            <w:r w:rsidRPr="00B54329">
              <w:rPr>
                <w:rFonts w:asciiTheme="minorHAnsi" w:hAnsiTheme="minorHAnsi" w:cs="Arial"/>
                <w:sz w:val="22"/>
                <w:szCs w:val="22"/>
              </w:rPr>
              <w:t xml:space="preserve"> June</w:t>
            </w:r>
          </w:p>
        </w:tc>
        <w:tc>
          <w:tcPr>
            <w:tcW w:w="1276" w:type="dxa"/>
            <w:shd w:val="clear" w:color="auto" w:fill="FFFFFF" w:themeFill="background1"/>
          </w:tcPr>
          <w:p w14:paraId="79C6C5F5" w14:textId="77777777" w:rsidR="00DC021C" w:rsidRPr="00A55026" w:rsidRDefault="00DC021C" w:rsidP="000A2952">
            <w:pPr>
              <w:pStyle w:val="Header"/>
              <w:tabs>
                <w:tab w:val="clear" w:pos="4153"/>
                <w:tab w:val="clear" w:pos="8306"/>
              </w:tabs>
              <w:rPr>
                <w:rFonts w:asciiTheme="minorHAnsi" w:hAnsiTheme="minorHAnsi" w:cs="Arial"/>
                <w:sz w:val="22"/>
                <w:szCs w:val="22"/>
              </w:rPr>
            </w:pPr>
          </w:p>
        </w:tc>
      </w:tr>
      <w:tr w:rsidR="00FC4F54" w:rsidRPr="00532C92" w14:paraId="3E76D7B6" w14:textId="77777777" w:rsidTr="2B9864F3">
        <w:trPr>
          <w:trHeight w:val="340"/>
        </w:trPr>
        <w:tc>
          <w:tcPr>
            <w:tcW w:w="1711" w:type="dxa"/>
            <w:vMerge/>
          </w:tcPr>
          <w:p w14:paraId="2BE63670" w14:textId="77777777" w:rsidR="00FC4F54" w:rsidRDefault="00FC4F54" w:rsidP="00FC4F54">
            <w:pPr>
              <w:pStyle w:val="Header"/>
              <w:numPr>
                <w:ilvl w:val="0"/>
                <w:numId w:val="16"/>
              </w:numPr>
              <w:tabs>
                <w:tab w:val="clear" w:pos="4153"/>
                <w:tab w:val="clear" w:pos="8306"/>
              </w:tabs>
              <w:ind w:left="321" w:hanging="321"/>
              <w:rPr>
                <w:rFonts w:asciiTheme="minorHAnsi" w:hAnsiTheme="minorHAnsi" w:cs="Arial"/>
                <w:sz w:val="22"/>
                <w:szCs w:val="22"/>
              </w:rPr>
            </w:pPr>
          </w:p>
        </w:tc>
        <w:tc>
          <w:tcPr>
            <w:tcW w:w="2127" w:type="dxa"/>
            <w:vMerge/>
          </w:tcPr>
          <w:p w14:paraId="39C32A59"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p>
        </w:tc>
        <w:tc>
          <w:tcPr>
            <w:tcW w:w="4394" w:type="dxa"/>
            <w:shd w:val="clear" w:color="auto" w:fill="FFFFFF" w:themeFill="background1"/>
          </w:tcPr>
          <w:p w14:paraId="602361E2" w14:textId="77777777" w:rsidR="00FC4F54" w:rsidRPr="009233EB" w:rsidRDefault="00FC4F54" w:rsidP="00FC4F54">
            <w:pPr>
              <w:pStyle w:val="Header"/>
              <w:ind w:left="31"/>
              <w:rPr>
                <w:rFonts w:asciiTheme="minorHAnsi" w:hAnsiTheme="minorHAnsi" w:cs="Arial"/>
                <w:b/>
                <w:bCs/>
                <w:color w:val="0089D0"/>
                <w:sz w:val="22"/>
                <w:szCs w:val="22"/>
              </w:rPr>
            </w:pPr>
            <w:r>
              <w:rPr>
                <w:rFonts w:asciiTheme="minorHAnsi" w:hAnsiTheme="minorHAnsi" w:cs="Arial"/>
                <w:b/>
                <w:bCs/>
                <w:color w:val="0089D0"/>
                <w:sz w:val="22"/>
                <w:szCs w:val="22"/>
              </w:rPr>
              <w:t xml:space="preserve">Department Remobilisation  </w:t>
            </w:r>
          </w:p>
          <w:p w14:paraId="0F3C7300" w14:textId="77777777" w:rsidR="00FC4F54" w:rsidRPr="009233EB" w:rsidRDefault="00FC4F54" w:rsidP="00FC4F54">
            <w:pPr>
              <w:pStyle w:val="Header"/>
              <w:tabs>
                <w:tab w:val="clear" w:pos="4153"/>
                <w:tab w:val="clear" w:pos="8306"/>
              </w:tabs>
              <w:ind w:left="317" w:hanging="286"/>
              <w:rPr>
                <w:rFonts w:asciiTheme="minorHAnsi" w:hAnsiTheme="minorHAnsi" w:cs="Arial"/>
                <w:b/>
                <w:bCs/>
                <w:color w:val="0089D0"/>
                <w:sz w:val="22"/>
                <w:szCs w:val="22"/>
              </w:rPr>
            </w:pPr>
          </w:p>
        </w:tc>
        <w:tc>
          <w:tcPr>
            <w:tcW w:w="3402" w:type="dxa"/>
            <w:shd w:val="clear" w:color="auto" w:fill="auto"/>
          </w:tcPr>
          <w:p w14:paraId="486EFADC"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 xml:space="preserve">Staff will be coming into school in their department teams for one day a week in the final two weeks of term. </w:t>
            </w:r>
          </w:p>
          <w:p w14:paraId="649AA901" w14:textId="77777777" w:rsidR="00FC4F54" w:rsidRPr="00F97FF6"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The timetable ensures that no two departments who share a space are in on the same day.</w:t>
            </w:r>
          </w:p>
          <w:p w14:paraId="1C527876"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Staggered timetable ensures no crossover of staff/students at entrances.</w:t>
            </w:r>
          </w:p>
          <w:p w14:paraId="22E40C54"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 xml:space="preserve">Each dept has a designated entrance, where they will be met by SLT for a health and safety brief in the morning. </w:t>
            </w:r>
          </w:p>
          <w:p w14:paraId="21B9B49B"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 xml:space="preserve">Each department has an allocated area which correlates to the cleaning schedule. </w:t>
            </w:r>
          </w:p>
          <w:p w14:paraId="6C5259B9"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 xml:space="preserve">In department offices where social distancing is not possible, HoDs are to schedule meetings in classrooms. </w:t>
            </w:r>
          </w:p>
          <w:p w14:paraId="2E490FFC"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 xml:space="preserve">All departments have been provided with hand sanitizer and wipes to ensure safe use of printers and communal items. </w:t>
            </w:r>
          </w:p>
          <w:p w14:paraId="43F7011A"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 xml:space="preserve">Departments have been allocated toilets to mitigate high usage of certain areas. </w:t>
            </w:r>
          </w:p>
          <w:p w14:paraId="75F21204"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 xml:space="preserve">A small number of NQTs and SCITTs who have not received their laptops yet will have to access their online induction programme when on site for their department days, these staff will have access to C8 to use the computers for those sessions. </w:t>
            </w:r>
          </w:p>
          <w:p w14:paraId="62AA1FE8"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 xml:space="preserve">No staff are timetabled into the main staff room as a result of the soft furnishings. </w:t>
            </w:r>
          </w:p>
          <w:p w14:paraId="3396FC3F"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KW isolation room moved from the Wave to A12</w:t>
            </w:r>
          </w:p>
          <w:p w14:paraId="4257C51E"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KW to re-room from LRC to A13 and A14 on 10</w:t>
            </w:r>
            <w:r w:rsidRPr="00C77E67">
              <w:rPr>
                <w:rFonts w:asciiTheme="minorHAnsi" w:hAnsiTheme="minorHAnsi" w:cs="Arial"/>
                <w:b/>
                <w:bCs/>
                <w:sz w:val="22"/>
                <w:szCs w:val="22"/>
                <w:vertAlign w:val="superscript"/>
              </w:rPr>
              <w:t>th</w:t>
            </w:r>
            <w:r>
              <w:rPr>
                <w:rFonts w:asciiTheme="minorHAnsi" w:hAnsiTheme="minorHAnsi" w:cs="Arial"/>
                <w:b/>
                <w:bCs/>
                <w:sz w:val="22"/>
                <w:szCs w:val="22"/>
              </w:rPr>
              <w:t xml:space="preserve"> July</w:t>
            </w:r>
          </w:p>
          <w:p w14:paraId="3C31EDA2"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Monday 6</w:t>
            </w:r>
            <w:r w:rsidRPr="00F97FF6">
              <w:rPr>
                <w:rFonts w:asciiTheme="minorHAnsi" w:hAnsiTheme="minorHAnsi" w:cs="Arial"/>
                <w:b/>
                <w:bCs/>
                <w:sz w:val="22"/>
                <w:szCs w:val="22"/>
                <w:vertAlign w:val="superscript"/>
              </w:rPr>
              <w:t>th</w:t>
            </w:r>
            <w:r>
              <w:rPr>
                <w:rFonts w:asciiTheme="minorHAnsi" w:hAnsiTheme="minorHAnsi" w:cs="Arial"/>
                <w:b/>
                <w:bCs/>
                <w:sz w:val="22"/>
                <w:szCs w:val="22"/>
              </w:rPr>
              <w:t xml:space="preserve"> sixth form lessons moved from J5 to A1, students using media entrance</w:t>
            </w:r>
          </w:p>
          <w:p w14:paraId="6276429B"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Monday 13</w:t>
            </w:r>
            <w:r w:rsidRPr="00F97FF6">
              <w:rPr>
                <w:rFonts w:asciiTheme="minorHAnsi" w:hAnsiTheme="minorHAnsi" w:cs="Arial"/>
                <w:b/>
                <w:bCs/>
                <w:sz w:val="22"/>
                <w:szCs w:val="22"/>
                <w:vertAlign w:val="superscript"/>
              </w:rPr>
              <w:t>th</w:t>
            </w:r>
            <w:r>
              <w:rPr>
                <w:rFonts w:asciiTheme="minorHAnsi" w:hAnsiTheme="minorHAnsi" w:cs="Arial"/>
                <w:b/>
                <w:bCs/>
                <w:sz w:val="22"/>
                <w:szCs w:val="22"/>
              </w:rPr>
              <w:t xml:space="preserve"> sixth form lessons moved from J5 to C9, students using media entrance</w:t>
            </w:r>
          </w:p>
          <w:p w14:paraId="6DE61D95"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 xml:space="preserve">All staff will be given a health and safety brief before coming on site, all timings are below and have been shared with staff. </w:t>
            </w:r>
          </w:p>
          <w:p w14:paraId="3009BED6" w14:textId="77777777" w:rsidR="00FC4F54" w:rsidRPr="00C77E67" w:rsidRDefault="00FC4F54" w:rsidP="00FC4F54">
            <w:pPr>
              <w:pStyle w:val="Header"/>
              <w:numPr>
                <w:ilvl w:val="0"/>
                <w:numId w:val="24"/>
              </w:numPr>
              <w:rPr>
                <w:rFonts w:asciiTheme="minorHAnsi" w:hAnsiTheme="minorHAnsi" w:cs="Arial"/>
                <w:b/>
                <w:bCs/>
                <w:sz w:val="22"/>
                <w:szCs w:val="22"/>
              </w:rPr>
            </w:pPr>
            <w:r w:rsidRPr="00C77E67">
              <w:rPr>
                <w:rFonts w:asciiTheme="minorHAnsi" w:hAnsiTheme="minorHAnsi" w:cs="Arial"/>
                <w:b/>
                <w:bCs/>
                <w:sz w:val="22"/>
                <w:szCs w:val="22"/>
              </w:rPr>
              <w:t>8.15am</w:t>
            </w:r>
            <w:r>
              <w:rPr>
                <w:rFonts w:asciiTheme="minorHAnsi" w:hAnsiTheme="minorHAnsi" w:cs="Arial"/>
                <w:b/>
                <w:bCs/>
                <w:sz w:val="22"/>
                <w:szCs w:val="22"/>
              </w:rPr>
              <w:t xml:space="preserve"> – 3pm:</w:t>
            </w:r>
            <w:r w:rsidRPr="00C77E67">
              <w:rPr>
                <w:rFonts w:asciiTheme="minorHAnsi" w:hAnsiTheme="minorHAnsi" w:cs="Arial"/>
                <w:b/>
                <w:bCs/>
                <w:sz w:val="22"/>
                <w:szCs w:val="22"/>
              </w:rPr>
              <w:t xml:space="preserve"> Key worker rota</w:t>
            </w:r>
          </w:p>
          <w:p w14:paraId="00EAEC31" w14:textId="77777777" w:rsidR="00FC4F54" w:rsidRPr="00C77E67" w:rsidRDefault="00FC4F54" w:rsidP="00FC4F54">
            <w:pPr>
              <w:pStyle w:val="Header"/>
              <w:numPr>
                <w:ilvl w:val="0"/>
                <w:numId w:val="24"/>
              </w:numPr>
              <w:rPr>
                <w:rFonts w:asciiTheme="minorHAnsi" w:hAnsiTheme="minorHAnsi" w:cs="Arial"/>
                <w:b/>
                <w:bCs/>
                <w:sz w:val="22"/>
                <w:szCs w:val="22"/>
              </w:rPr>
            </w:pPr>
            <w:r w:rsidRPr="00C77E67">
              <w:rPr>
                <w:rFonts w:asciiTheme="minorHAnsi" w:hAnsiTheme="minorHAnsi" w:cs="Arial"/>
                <w:b/>
                <w:bCs/>
                <w:sz w:val="22"/>
                <w:szCs w:val="22"/>
              </w:rPr>
              <w:t>9am</w:t>
            </w:r>
            <w:r>
              <w:rPr>
                <w:rFonts w:asciiTheme="minorHAnsi" w:hAnsiTheme="minorHAnsi" w:cs="Arial"/>
                <w:b/>
                <w:bCs/>
                <w:sz w:val="22"/>
                <w:szCs w:val="22"/>
              </w:rPr>
              <w:t xml:space="preserve"> – 3.30pm:</w:t>
            </w:r>
            <w:r w:rsidRPr="00C77E67">
              <w:rPr>
                <w:rFonts w:asciiTheme="minorHAnsi" w:hAnsiTheme="minorHAnsi" w:cs="Arial"/>
                <w:b/>
                <w:bCs/>
                <w:sz w:val="22"/>
                <w:szCs w:val="22"/>
              </w:rPr>
              <w:t xml:space="preserve"> Departments</w:t>
            </w:r>
            <w:r>
              <w:rPr>
                <w:rFonts w:asciiTheme="minorHAnsi" w:hAnsiTheme="minorHAnsi" w:cs="Arial"/>
                <w:b/>
                <w:bCs/>
                <w:sz w:val="22"/>
                <w:szCs w:val="22"/>
              </w:rPr>
              <w:t>/Admin</w:t>
            </w:r>
          </w:p>
          <w:p w14:paraId="4F73BC1D" w14:textId="77777777" w:rsidR="00FC4F54" w:rsidRPr="00C77E67" w:rsidRDefault="00FC4F54" w:rsidP="00FC4F54">
            <w:pPr>
              <w:pStyle w:val="Header"/>
              <w:numPr>
                <w:ilvl w:val="0"/>
                <w:numId w:val="24"/>
              </w:numPr>
              <w:rPr>
                <w:rFonts w:asciiTheme="minorHAnsi" w:hAnsiTheme="minorHAnsi" w:cs="Arial"/>
                <w:b/>
                <w:bCs/>
                <w:sz w:val="22"/>
                <w:szCs w:val="22"/>
              </w:rPr>
            </w:pPr>
            <w:r w:rsidRPr="00C77E67">
              <w:rPr>
                <w:rFonts w:asciiTheme="minorHAnsi" w:hAnsiTheme="minorHAnsi" w:cs="Arial"/>
                <w:b/>
                <w:bCs/>
                <w:sz w:val="22"/>
                <w:szCs w:val="22"/>
              </w:rPr>
              <w:t>10am</w:t>
            </w:r>
            <w:r>
              <w:rPr>
                <w:rFonts w:asciiTheme="minorHAnsi" w:hAnsiTheme="minorHAnsi" w:cs="Arial"/>
                <w:b/>
                <w:bCs/>
                <w:sz w:val="22"/>
                <w:szCs w:val="22"/>
              </w:rPr>
              <w:t xml:space="preserve"> – 11.30am:</w:t>
            </w:r>
            <w:r w:rsidRPr="00C77E67">
              <w:rPr>
                <w:rFonts w:asciiTheme="minorHAnsi" w:hAnsiTheme="minorHAnsi" w:cs="Arial"/>
                <w:b/>
                <w:bCs/>
                <w:sz w:val="22"/>
                <w:szCs w:val="22"/>
              </w:rPr>
              <w:t xml:space="preserve"> Year 10 Session </w:t>
            </w:r>
          </w:p>
          <w:p w14:paraId="260473BD" w14:textId="77777777" w:rsidR="00FC4F54" w:rsidRPr="00C77E67" w:rsidRDefault="00FC4F54" w:rsidP="00FC4F54">
            <w:pPr>
              <w:pStyle w:val="Header"/>
              <w:numPr>
                <w:ilvl w:val="0"/>
                <w:numId w:val="24"/>
              </w:numPr>
              <w:rPr>
                <w:rFonts w:asciiTheme="minorHAnsi" w:hAnsiTheme="minorHAnsi" w:cs="Arial"/>
                <w:b/>
                <w:bCs/>
                <w:sz w:val="22"/>
                <w:szCs w:val="22"/>
              </w:rPr>
            </w:pPr>
            <w:r w:rsidRPr="00C77E67">
              <w:rPr>
                <w:rFonts w:asciiTheme="minorHAnsi" w:hAnsiTheme="minorHAnsi" w:cs="Arial"/>
                <w:b/>
                <w:bCs/>
                <w:sz w:val="22"/>
                <w:szCs w:val="22"/>
              </w:rPr>
              <w:t xml:space="preserve">10.30am </w:t>
            </w:r>
            <w:r>
              <w:rPr>
                <w:rFonts w:asciiTheme="minorHAnsi" w:hAnsiTheme="minorHAnsi" w:cs="Arial"/>
                <w:b/>
                <w:bCs/>
                <w:sz w:val="22"/>
                <w:szCs w:val="22"/>
              </w:rPr>
              <w:t>–</w:t>
            </w:r>
            <w:r w:rsidRPr="00C77E67">
              <w:rPr>
                <w:rFonts w:asciiTheme="minorHAnsi" w:hAnsiTheme="minorHAnsi" w:cs="Arial"/>
                <w:b/>
                <w:bCs/>
                <w:sz w:val="22"/>
                <w:szCs w:val="22"/>
              </w:rPr>
              <w:t xml:space="preserve"> </w:t>
            </w:r>
            <w:r>
              <w:rPr>
                <w:rFonts w:asciiTheme="minorHAnsi" w:hAnsiTheme="minorHAnsi" w:cs="Arial"/>
                <w:b/>
                <w:bCs/>
                <w:sz w:val="22"/>
                <w:szCs w:val="22"/>
              </w:rPr>
              <w:t xml:space="preserve">12pm: </w:t>
            </w:r>
            <w:r w:rsidRPr="00C77E67">
              <w:rPr>
                <w:rFonts w:asciiTheme="minorHAnsi" w:hAnsiTheme="minorHAnsi" w:cs="Arial"/>
                <w:b/>
                <w:bCs/>
                <w:sz w:val="22"/>
                <w:szCs w:val="22"/>
              </w:rPr>
              <w:t xml:space="preserve">Year 12 Session 1 </w:t>
            </w:r>
          </w:p>
          <w:p w14:paraId="13D8D861" w14:textId="77777777" w:rsidR="00FC4F54" w:rsidRPr="00C77E67" w:rsidRDefault="00FC4F54" w:rsidP="00FC4F54">
            <w:pPr>
              <w:pStyle w:val="Header"/>
              <w:numPr>
                <w:ilvl w:val="0"/>
                <w:numId w:val="24"/>
              </w:numPr>
              <w:rPr>
                <w:rFonts w:asciiTheme="minorHAnsi" w:hAnsiTheme="minorHAnsi" w:cs="Arial"/>
                <w:b/>
                <w:bCs/>
                <w:sz w:val="22"/>
                <w:szCs w:val="22"/>
              </w:rPr>
            </w:pPr>
            <w:r w:rsidRPr="00C77E67">
              <w:rPr>
                <w:rFonts w:asciiTheme="minorHAnsi" w:hAnsiTheme="minorHAnsi" w:cs="Arial"/>
                <w:b/>
                <w:bCs/>
                <w:sz w:val="22"/>
                <w:szCs w:val="22"/>
              </w:rPr>
              <w:t xml:space="preserve">12.30pm - </w:t>
            </w:r>
            <w:r>
              <w:rPr>
                <w:rFonts w:asciiTheme="minorHAnsi" w:hAnsiTheme="minorHAnsi" w:cs="Arial"/>
                <w:b/>
                <w:bCs/>
                <w:sz w:val="22"/>
                <w:szCs w:val="22"/>
              </w:rPr>
              <w:t xml:space="preserve"> 2pm: </w:t>
            </w:r>
            <w:r w:rsidRPr="00C77E67">
              <w:rPr>
                <w:rFonts w:asciiTheme="minorHAnsi" w:hAnsiTheme="minorHAnsi" w:cs="Arial"/>
                <w:b/>
                <w:bCs/>
                <w:sz w:val="22"/>
                <w:szCs w:val="22"/>
              </w:rPr>
              <w:t xml:space="preserve">Bubble </w:t>
            </w:r>
            <w:r>
              <w:rPr>
                <w:rFonts w:asciiTheme="minorHAnsi" w:hAnsiTheme="minorHAnsi" w:cs="Arial"/>
                <w:b/>
                <w:bCs/>
                <w:sz w:val="22"/>
                <w:szCs w:val="22"/>
              </w:rPr>
              <w:t>t</w:t>
            </w:r>
            <w:r w:rsidRPr="00C77E67">
              <w:rPr>
                <w:rFonts w:asciiTheme="minorHAnsi" w:hAnsiTheme="minorHAnsi" w:cs="Arial"/>
                <w:b/>
                <w:bCs/>
                <w:sz w:val="22"/>
                <w:szCs w:val="22"/>
              </w:rPr>
              <w:t xml:space="preserve">eachers </w:t>
            </w:r>
          </w:p>
          <w:p w14:paraId="00F1B5FE" w14:textId="77777777" w:rsidR="00FC4F54" w:rsidRPr="00C77E67" w:rsidRDefault="00FC4F54" w:rsidP="00FC4F54">
            <w:pPr>
              <w:pStyle w:val="Header"/>
              <w:numPr>
                <w:ilvl w:val="0"/>
                <w:numId w:val="24"/>
              </w:numPr>
              <w:rPr>
                <w:rFonts w:asciiTheme="minorHAnsi" w:hAnsiTheme="minorHAnsi" w:cs="Arial"/>
                <w:b/>
                <w:bCs/>
                <w:sz w:val="22"/>
                <w:szCs w:val="22"/>
              </w:rPr>
            </w:pPr>
            <w:r w:rsidRPr="00C77E67">
              <w:rPr>
                <w:rFonts w:asciiTheme="minorHAnsi" w:hAnsiTheme="minorHAnsi" w:cs="Arial"/>
                <w:b/>
                <w:bCs/>
                <w:sz w:val="22"/>
                <w:szCs w:val="22"/>
              </w:rPr>
              <w:t xml:space="preserve">1pm - </w:t>
            </w:r>
            <w:r>
              <w:rPr>
                <w:rFonts w:asciiTheme="minorHAnsi" w:hAnsiTheme="minorHAnsi" w:cs="Arial"/>
                <w:b/>
                <w:bCs/>
                <w:sz w:val="22"/>
                <w:szCs w:val="22"/>
              </w:rPr>
              <w:t xml:space="preserve"> 2.30pm: </w:t>
            </w:r>
            <w:r w:rsidRPr="00C77E67">
              <w:rPr>
                <w:rFonts w:asciiTheme="minorHAnsi" w:hAnsiTheme="minorHAnsi" w:cs="Arial"/>
                <w:b/>
                <w:bCs/>
                <w:sz w:val="22"/>
                <w:szCs w:val="22"/>
              </w:rPr>
              <w:t>Year 12 Session 2</w:t>
            </w:r>
          </w:p>
          <w:p w14:paraId="53DF7FF4" w14:textId="77777777" w:rsidR="00FC4F54" w:rsidRDefault="00FC4F54" w:rsidP="00FC4F54">
            <w:pPr>
              <w:pStyle w:val="Header"/>
              <w:numPr>
                <w:ilvl w:val="0"/>
                <w:numId w:val="24"/>
              </w:numPr>
              <w:rPr>
                <w:rFonts w:asciiTheme="minorHAnsi" w:hAnsiTheme="minorHAnsi" w:cs="Arial"/>
                <w:b/>
                <w:bCs/>
                <w:sz w:val="22"/>
                <w:szCs w:val="22"/>
              </w:rPr>
            </w:pPr>
            <w:r w:rsidRPr="00C77E67">
              <w:rPr>
                <w:rFonts w:asciiTheme="minorHAnsi" w:hAnsiTheme="minorHAnsi" w:cs="Arial"/>
                <w:b/>
                <w:bCs/>
                <w:sz w:val="22"/>
                <w:szCs w:val="22"/>
              </w:rPr>
              <w:t xml:space="preserve">1pm </w:t>
            </w:r>
            <w:r>
              <w:rPr>
                <w:rFonts w:asciiTheme="minorHAnsi" w:hAnsiTheme="minorHAnsi" w:cs="Arial"/>
                <w:b/>
                <w:bCs/>
                <w:sz w:val="22"/>
                <w:szCs w:val="22"/>
              </w:rPr>
              <w:t>– 2.45pm:</w:t>
            </w:r>
            <w:r w:rsidRPr="00C77E67">
              <w:rPr>
                <w:rFonts w:asciiTheme="minorHAnsi" w:hAnsiTheme="minorHAnsi" w:cs="Arial"/>
                <w:b/>
                <w:bCs/>
                <w:sz w:val="22"/>
                <w:szCs w:val="22"/>
              </w:rPr>
              <w:t xml:space="preserve"> SEND/HRB</w:t>
            </w:r>
            <w:r>
              <w:rPr>
                <w:rFonts w:asciiTheme="minorHAnsi" w:hAnsiTheme="minorHAnsi" w:cs="Arial"/>
                <w:b/>
                <w:bCs/>
                <w:sz w:val="22"/>
                <w:szCs w:val="22"/>
              </w:rPr>
              <w:t xml:space="preserve"> </w:t>
            </w:r>
            <w:r w:rsidRPr="00C77E67">
              <w:rPr>
                <w:rFonts w:asciiTheme="minorHAnsi" w:hAnsiTheme="minorHAnsi" w:cs="Arial"/>
                <w:b/>
                <w:bCs/>
                <w:sz w:val="22"/>
                <w:szCs w:val="22"/>
              </w:rPr>
              <w:t>(Thurs</w:t>
            </w:r>
            <w:r>
              <w:rPr>
                <w:rFonts w:asciiTheme="minorHAnsi" w:hAnsiTheme="minorHAnsi" w:cs="Arial"/>
                <w:b/>
                <w:bCs/>
                <w:sz w:val="22"/>
                <w:szCs w:val="22"/>
              </w:rPr>
              <w:t xml:space="preserve"> and </w:t>
            </w:r>
            <w:r w:rsidRPr="00C77E67">
              <w:rPr>
                <w:rFonts w:asciiTheme="minorHAnsi" w:hAnsiTheme="minorHAnsi" w:cs="Arial"/>
                <w:b/>
                <w:bCs/>
                <w:sz w:val="22"/>
                <w:szCs w:val="22"/>
              </w:rPr>
              <w:t>Fri)</w:t>
            </w:r>
          </w:p>
          <w:p w14:paraId="403C93B3" w14:textId="77777777" w:rsidR="00FC4F54" w:rsidRDefault="00FC4F54" w:rsidP="00FC4F54">
            <w:pPr>
              <w:pStyle w:val="Header"/>
              <w:rPr>
                <w:rFonts w:asciiTheme="minorHAnsi" w:hAnsiTheme="minorHAnsi" w:cs="Arial"/>
                <w:b/>
                <w:bCs/>
                <w:sz w:val="22"/>
                <w:szCs w:val="22"/>
              </w:rPr>
            </w:pPr>
          </w:p>
          <w:p w14:paraId="1D14723C" w14:textId="77777777" w:rsidR="00FC4F54" w:rsidRDefault="00FC4F54" w:rsidP="00FC4F54">
            <w:pPr>
              <w:pStyle w:val="Header"/>
              <w:ind w:left="280"/>
              <w:rPr>
                <w:rFonts w:asciiTheme="minorHAnsi" w:hAnsiTheme="minorHAnsi" w:cs="Arial"/>
                <w:b/>
                <w:bCs/>
                <w:sz w:val="22"/>
                <w:szCs w:val="22"/>
              </w:rPr>
            </w:pPr>
          </w:p>
        </w:tc>
        <w:tc>
          <w:tcPr>
            <w:tcW w:w="1276" w:type="dxa"/>
            <w:shd w:val="clear" w:color="auto" w:fill="FFFFFF" w:themeFill="background1"/>
          </w:tcPr>
          <w:p w14:paraId="346F3A38" w14:textId="6EFB1A15" w:rsidR="00FC4F54" w:rsidRPr="00B54329"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 xml:space="preserve">SLT </w:t>
            </w:r>
          </w:p>
        </w:tc>
        <w:tc>
          <w:tcPr>
            <w:tcW w:w="1275" w:type="dxa"/>
            <w:shd w:val="clear" w:color="auto" w:fill="FFFFFF" w:themeFill="background1"/>
          </w:tcPr>
          <w:p w14:paraId="2A1948B1" w14:textId="32249296" w:rsidR="00FC4F54" w:rsidRPr="00B54329"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29</w:t>
            </w:r>
            <w:r w:rsidRPr="002B4D76">
              <w:rPr>
                <w:rFonts w:asciiTheme="minorHAnsi" w:hAnsiTheme="minorHAnsi" w:cs="Arial"/>
                <w:sz w:val="22"/>
                <w:szCs w:val="22"/>
                <w:vertAlign w:val="superscript"/>
              </w:rPr>
              <w:t>th</w:t>
            </w:r>
            <w:r>
              <w:rPr>
                <w:rFonts w:asciiTheme="minorHAnsi" w:hAnsiTheme="minorHAnsi" w:cs="Arial"/>
                <w:sz w:val="22"/>
                <w:szCs w:val="22"/>
              </w:rPr>
              <w:t xml:space="preserve"> June 2020 </w:t>
            </w:r>
          </w:p>
        </w:tc>
        <w:tc>
          <w:tcPr>
            <w:tcW w:w="1276" w:type="dxa"/>
            <w:shd w:val="clear" w:color="auto" w:fill="FFFFFF" w:themeFill="background1"/>
          </w:tcPr>
          <w:p w14:paraId="270679AE" w14:textId="77777777" w:rsidR="00FC4F54" w:rsidRPr="00A55026" w:rsidRDefault="00FC4F54" w:rsidP="00FC4F54">
            <w:pPr>
              <w:pStyle w:val="Header"/>
              <w:tabs>
                <w:tab w:val="clear" w:pos="4153"/>
                <w:tab w:val="clear" w:pos="8306"/>
              </w:tabs>
              <w:rPr>
                <w:rFonts w:asciiTheme="minorHAnsi" w:hAnsiTheme="minorHAnsi" w:cs="Arial"/>
                <w:sz w:val="22"/>
                <w:szCs w:val="22"/>
              </w:rPr>
            </w:pPr>
          </w:p>
        </w:tc>
      </w:tr>
      <w:tr w:rsidR="00FC4F54" w:rsidRPr="00532C92" w14:paraId="668AC7C5" w14:textId="77777777" w:rsidTr="2B9864F3">
        <w:trPr>
          <w:trHeight w:val="340"/>
        </w:trPr>
        <w:tc>
          <w:tcPr>
            <w:tcW w:w="1711" w:type="dxa"/>
            <w:vMerge/>
          </w:tcPr>
          <w:p w14:paraId="36373AC3" w14:textId="77777777" w:rsidR="00FC4F54" w:rsidRDefault="00FC4F54" w:rsidP="00FC4F54">
            <w:pPr>
              <w:pStyle w:val="Header"/>
              <w:numPr>
                <w:ilvl w:val="0"/>
                <w:numId w:val="16"/>
              </w:numPr>
              <w:tabs>
                <w:tab w:val="clear" w:pos="4153"/>
                <w:tab w:val="clear" w:pos="8306"/>
              </w:tabs>
              <w:ind w:left="321" w:hanging="321"/>
              <w:rPr>
                <w:rFonts w:asciiTheme="minorHAnsi" w:hAnsiTheme="minorHAnsi" w:cs="Arial"/>
                <w:sz w:val="22"/>
                <w:szCs w:val="22"/>
              </w:rPr>
            </w:pPr>
          </w:p>
        </w:tc>
        <w:tc>
          <w:tcPr>
            <w:tcW w:w="2127" w:type="dxa"/>
            <w:vMerge/>
          </w:tcPr>
          <w:p w14:paraId="7FD613D1"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p>
        </w:tc>
        <w:tc>
          <w:tcPr>
            <w:tcW w:w="4394" w:type="dxa"/>
            <w:shd w:val="clear" w:color="auto" w:fill="FFFFFF" w:themeFill="background1"/>
          </w:tcPr>
          <w:p w14:paraId="52C335FB" w14:textId="77777777" w:rsidR="00FC4F54" w:rsidRPr="009233EB" w:rsidRDefault="00FC4F54" w:rsidP="00FC4F54">
            <w:pPr>
              <w:pStyle w:val="Header"/>
              <w:ind w:left="31"/>
              <w:rPr>
                <w:rFonts w:asciiTheme="minorHAnsi" w:hAnsiTheme="minorHAnsi" w:cs="Arial"/>
                <w:b/>
                <w:bCs/>
                <w:color w:val="0089D0"/>
                <w:sz w:val="22"/>
                <w:szCs w:val="22"/>
              </w:rPr>
            </w:pPr>
            <w:r w:rsidRPr="009233EB">
              <w:rPr>
                <w:rFonts w:asciiTheme="minorHAnsi" w:hAnsiTheme="minorHAnsi" w:cs="Arial"/>
                <w:b/>
                <w:bCs/>
                <w:color w:val="0089D0"/>
                <w:sz w:val="22"/>
                <w:szCs w:val="22"/>
              </w:rPr>
              <w:t xml:space="preserve">Organise classrooms and other learning spaces </w:t>
            </w:r>
          </w:p>
          <w:p w14:paraId="25FABE2B"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 xml:space="preserve">Move furniture and desks to enable social distancing between pupils. Ensure the same principle is applied to teachers’ desks. </w:t>
            </w:r>
          </w:p>
          <w:p w14:paraId="1F5E4540"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 xml:space="preserve">Floor markings can be used as well to define transit routes or no-go spaces in classrooms. </w:t>
            </w:r>
          </w:p>
          <w:p w14:paraId="7E93629E"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Remove any unnecessary items including soft furnishings and other items that are hard to clean.</w:t>
            </w:r>
          </w:p>
          <w:p w14:paraId="773B3457"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Consider allocating students a desk so they use the same desk if they are in on consecutive days.</w:t>
            </w:r>
          </w:p>
          <w:p w14:paraId="3553F201"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All spaces should be well ventilated using windows etc where possible.</w:t>
            </w:r>
          </w:p>
        </w:tc>
        <w:tc>
          <w:tcPr>
            <w:tcW w:w="3402" w:type="dxa"/>
            <w:shd w:val="clear" w:color="auto" w:fill="auto"/>
          </w:tcPr>
          <w:p w14:paraId="7077E8B3" w14:textId="77777777" w:rsidR="00FC4F54" w:rsidRDefault="00FC4F54" w:rsidP="00FC4F54">
            <w:pPr>
              <w:pStyle w:val="Header"/>
              <w:ind w:left="280"/>
              <w:rPr>
                <w:rFonts w:asciiTheme="minorHAnsi" w:hAnsiTheme="minorHAnsi" w:cs="Arial"/>
                <w:b/>
                <w:bCs/>
                <w:sz w:val="22"/>
                <w:szCs w:val="22"/>
              </w:rPr>
            </w:pPr>
          </w:p>
          <w:p w14:paraId="43272126" w14:textId="77777777" w:rsidR="00FC4F54" w:rsidRDefault="00FC4F54" w:rsidP="00FC4F54">
            <w:pPr>
              <w:pStyle w:val="Header"/>
              <w:ind w:left="280"/>
              <w:rPr>
                <w:rFonts w:asciiTheme="minorHAnsi" w:hAnsiTheme="minorHAnsi" w:cs="Arial"/>
                <w:b/>
                <w:bCs/>
                <w:sz w:val="22"/>
                <w:szCs w:val="22"/>
              </w:rPr>
            </w:pPr>
          </w:p>
          <w:p w14:paraId="4F2F8E0A" w14:textId="2DF20182" w:rsidR="00FC4F54" w:rsidRDefault="00FC4F54" w:rsidP="00FC4F54">
            <w:pPr>
              <w:pStyle w:val="Header"/>
              <w:numPr>
                <w:ilvl w:val="0"/>
                <w:numId w:val="24"/>
              </w:numPr>
              <w:ind w:left="280" w:hanging="280"/>
              <w:rPr>
                <w:rFonts w:asciiTheme="minorHAnsi" w:hAnsiTheme="minorHAnsi" w:cs="Arial"/>
                <w:b/>
                <w:bCs/>
                <w:sz w:val="22"/>
                <w:szCs w:val="22"/>
              </w:rPr>
            </w:pPr>
            <w:r w:rsidRPr="1A7D7166">
              <w:rPr>
                <w:rFonts w:asciiTheme="minorHAnsi" w:hAnsiTheme="minorHAnsi" w:cs="Arial"/>
                <w:b/>
                <w:bCs/>
                <w:sz w:val="22"/>
                <w:szCs w:val="22"/>
              </w:rPr>
              <w:t>For Yr 10, the school hall will be arranged so that there are 30 desks that are more than 2 meters apart.</w:t>
            </w:r>
          </w:p>
          <w:p w14:paraId="7AC3338B" w14:textId="2D9D552E" w:rsidR="00CC16DF" w:rsidRDefault="00FC4F54" w:rsidP="000A7917">
            <w:pPr>
              <w:pStyle w:val="Header"/>
              <w:numPr>
                <w:ilvl w:val="0"/>
                <w:numId w:val="24"/>
              </w:numPr>
              <w:ind w:left="280" w:hanging="280"/>
              <w:rPr>
                <w:rFonts w:asciiTheme="minorHAnsi" w:hAnsiTheme="minorHAnsi" w:cs="Arial"/>
                <w:b/>
                <w:bCs/>
                <w:sz w:val="22"/>
                <w:szCs w:val="22"/>
              </w:rPr>
            </w:pPr>
            <w:r w:rsidRPr="00CC16DF">
              <w:rPr>
                <w:rFonts w:asciiTheme="minorHAnsi" w:hAnsiTheme="minorHAnsi" w:cs="Arial"/>
                <w:b/>
                <w:bCs/>
                <w:sz w:val="22"/>
                <w:szCs w:val="22"/>
              </w:rPr>
              <w:t xml:space="preserve">Should students become disruptive they will be taken outside the hall &amp; will be spoken to. If disruptive behaviour continues, HOY will contact home. </w:t>
            </w:r>
          </w:p>
          <w:p w14:paraId="07D99EF4" w14:textId="6C8BD6B5" w:rsidR="00CC16DF" w:rsidRPr="00CC16DF" w:rsidRDefault="00CC16DF" w:rsidP="00CC16DF">
            <w:pPr>
              <w:pStyle w:val="Header"/>
              <w:numPr>
                <w:ilvl w:val="0"/>
                <w:numId w:val="24"/>
              </w:numPr>
              <w:ind w:left="280" w:hanging="280"/>
              <w:rPr>
                <w:b/>
                <w:bCs/>
                <w:sz w:val="22"/>
                <w:szCs w:val="22"/>
              </w:rPr>
            </w:pPr>
            <w:r>
              <w:rPr>
                <w:rFonts w:asciiTheme="minorHAnsi" w:hAnsiTheme="minorHAnsi" w:cs="Arial"/>
                <w:b/>
                <w:bCs/>
                <w:sz w:val="22"/>
                <w:szCs w:val="22"/>
              </w:rPr>
              <w:t>On 6</w:t>
            </w:r>
            <w:r w:rsidRPr="00F97FF6">
              <w:rPr>
                <w:rFonts w:asciiTheme="minorHAnsi" w:hAnsiTheme="minorHAnsi" w:cs="Arial"/>
                <w:b/>
                <w:bCs/>
                <w:sz w:val="22"/>
                <w:szCs w:val="22"/>
                <w:vertAlign w:val="superscript"/>
              </w:rPr>
              <w:t>th</w:t>
            </w:r>
            <w:r>
              <w:rPr>
                <w:rFonts w:asciiTheme="minorHAnsi" w:hAnsiTheme="minorHAnsi" w:cs="Arial"/>
                <w:b/>
                <w:bCs/>
                <w:sz w:val="22"/>
                <w:szCs w:val="22"/>
              </w:rPr>
              <w:t>, 7</w:t>
            </w:r>
            <w:r w:rsidRPr="00F97FF6">
              <w:rPr>
                <w:rFonts w:asciiTheme="minorHAnsi" w:hAnsiTheme="minorHAnsi" w:cs="Arial"/>
                <w:b/>
                <w:bCs/>
                <w:sz w:val="22"/>
                <w:szCs w:val="22"/>
                <w:vertAlign w:val="superscript"/>
              </w:rPr>
              <w:t>th</w:t>
            </w:r>
            <w:r>
              <w:rPr>
                <w:rFonts w:asciiTheme="minorHAnsi" w:hAnsiTheme="minorHAnsi" w:cs="Arial"/>
                <w:b/>
                <w:bCs/>
                <w:sz w:val="22"/>
                <w:szCs w:val="22"/>
              </w:rPr>
              <w:t xml:space="preserve"> and 8</w:t>
            </w:r>
            <w:r w:rsidRPr="00F97FF6">
              <w:rPr>
                <w:rFonts w:asciiTheme="minorHAnsi" w:hAnsiTheme="minorHAnsi" w:cs="Arial"/>
                <w:b/>
                <w:bCs/>
                <w:sz w:val="22"/>
                <w:szCs w:val="22"/>
                <w:vertAlign w:val="superscript"/>
              </w:rPr>
              <w:t>th</w:t>
            </w:r>
            <w:r>
              <w:rPr>
                <w:rFonts w:asciiTheme="minorHAnsi" w:hAnsiTheme="minorHAnsi" w:cs="Arial"/>
                <w:b/>
                <w:bCs/>
                <w:sz w:val="22"/>
                <w:szCs w:val="22"/>
              </w:rPr>
              <w:t xml:space="preserve"> July SLT will replace Y10 HOY in supporting Y10 sessions as HOY is in department time and teaching herself.</w:t>
            </w:r>
          </w:p>
          <w:p w14:paraId="3830ADF2" w14:textId="11A4CFC3" w:rsidR="00FC4F54" w:rsidRPr="00CC16DF" w:rsidRDefault="00FC4F54" w:rsidP="000A7917">
            <w:pPr>
              <w:pStyle w:val="Header"/>
              <w:numPr>
                <w:ilvl w:val="0"/>
                <w:numId w:val="24"/>
              </w:numPr>
              <w:ind w:left="280" w:hanging="280"/>
              <w:rPr>
                <w:rFonts w:asciiTheme="minorHAnsi" w:hAnsiTheme="minorHAnsi" w:cs="Arial"/>
                <w:b/>
                <w:bCs/>
                <w:sz w:val="22"/>
                <w:szCs w:val="22"/>
              </w:rPr>
            </w:pPr>
            <w:r w:rsidRPr="00CC16DF">
              <w:rPr>
                <w:rFonts w:asciiTheme="minorHAnsi" w:hAnsiTheme="minorHAnsi" w:cs="Arial"/>
                <w:b/>
                <w:bCs/>
                <w:sz w:val="22"/>
                <w:szCs w:val="22"/>
              </w:rPr>
              <w:t>Yr 12 will be based in J5. Tables are two meters apart.</w:t>
            </w:r>
          </w:p>
          <w:p w14:paraId="763C25DE" w14:textId="14960205" w:rsidR="00FC4F54" w:rsidRDefault="00FC4F54" w:rsidP="00FC4F54">
            <w:pPr>
              <w:pStyle w:val="Header"/>
              <w:numPr>
                <w:ilvl w:val="0"/>
                <w:numId w:val="24"/>
              </w:numPr>
              <w:ind w:left="280" w:hanging="280"/>
              <w:rPr>
                <w:rFonts w:asciiTheme="minorHAnsi" w:eastAsiaTheme="minorEastAsia" w:hAnsiTheme="minorHAnsi" w:cstheme="minorBidi"/>
                <w:b/>
                <w:bCs/>
                <w:sz w:val="22"/>
                <w:szCs w:val="22"/>
              </w:rPr>
            </w:pPr>
            <w:r w:rsidRPr="1A7D7166">
              <w:rPr>
                <w:rFonts w:asciiTheme="minorHAnsi" w:hAnsiTheme="minorHAnsi" w:cs="Arial"/>
                <w:b/>
                <w:bCs/>
                <w:sz w:val="22"/>
                <w:szCs w:val="22"/>
              </w:rPr>
              <w:t>Should students become disruptive they will be taken into the entrance area of Sixth form block &amp; will be spoken to. If disruptive behaviour continues, teacher will contact home.</w:t>
            </w:r>
          </w:p>
          <w:p w14:paraId="20CDE0B9" w14:textId="23D90800" w:rsidR="00FC4F54" w:rsidRDefault="00FC4F54" w:rsidP="00FC4F54">
            <w:pPr>
              <w:pStyle w:val="Header"/>
              <w:numPr>
                <w:ilvl w:val="0"/>
                <w:numId w:val="24"/>
              </w:numPr>
              <w:ind w:left="280" w:hanging="280"/>
              <w:rPr>
                <w:rFonts w:asciiTheme="minorHAnsi" w:hAnsiTheme="minorHAnsi" w:cs="Arial"/>
                <w:b/>
                <w:bCs/>
                <w:sz w:val="22"/>
                <w:szCs w:val="22"/>
              </w:rPr>
            </w:pPr>
            <w:r w:rsidRPr="1A7D7166">
              <w:rPr>
                <w:rFonts w:asciiTheme="minorHAnsi" w:hAnsiTheme="minorHAnsi" w:cs="Arial"/>
                <w:b/>
                <w:bCs/>
                <w:sz w:val="22"/>
                <w:szCs w:val="22"/>
              </w:rPr>
              <w:t>KW and vulnerable learners will be based in the LRC 2 to a computer table.</w:t>
            </w:r>
          </w:p>
          <w:p w14:paraId="4C7DDB16" w14:textId="2143D83C" w:rsidR="00FC4F54" w:rsidRPr="0060277A" w:rsidRDefault="00FC4F54" w:rsidP="00FC4F54">
            <w:pPr>
              <w:pStyle w:val="Header"/>
              <w:numPr>
                <w:ilvl w:val="0"/>
                <w:numId w:val="24"/>
              </w:numPr>
              <w:ind w:left="280" w:hanging="280"/>
              <w:rPr>
                <w:rFonts w:asciiTheme="minorHAnsi" w:eastAsiaTheme="minorEastAsia" w:hAnsiTheme="minorHAnsi" w:cstheme="minorBidi"/>
                <w:b/>
                <w:bCs/>
                <w:sz w:val="22"/>
                <w:szCs w:val="22"/>
              </w:rPr>
            </w:pPr>
            <w:r w:rsidRPr="2608DD07">
              <w:rPr>
                <w:rFonts w:asciiTheme="minorHAnsi" w:hAnsiTheme="minorHAnsi" w:cs="Arial"/>
                <w:b/>
                <w:bCs/>
                <w:sz w:val="22"/>
                <w:szCs w:val="22"/>
              </w:rPr>
              <w:t>Should students become disruptive they will be taken into the A corridor &amp; will be spoken to. If disruptive behaviour continues, teacher will contact home.</w:t>
            </w:r>
          </w:p>
          <w:p w14:paraId="42CB321D" w14:textId="084E64D8" w:rsidR="0060277A" w:rsidRDefault="0060277A" w:rsidP="00FC4F54">
            <w:pPr>
              <w:pStyle w:val="Header"/>
              <w:numPr>
                <w:ilvl w:val="0"/>
                <w:numId w:val="24"/>
              </w:numPr>
              <w:ind w:left="280" w:hanging="280"/>
              <w:rPr>
                <w:rFonts w:asciiTheme="minorHAnsi" w:eastAsiaTheme="minorEastAsia" w:hAnsiTheme="minorHAnsi" w:cstheme="minorBidi"/>
                <w:b/>
                <w:bCs/>
                <w:sz w:val="22"/>
                <w:szCs w:val="22"/>
              </w:rPr>
            </w:pPr>
            <w:r>
              <w:rPr>
                <w:rFonts w:asciiTheme="minorHAnsi" w:hAnsiTheme="minorHAnsi" w:cs="Arial"/>
                <w:b/>
                <w:bCs/>
                <w:sz w:val="22"/>
                <w:szCs w:val="22"/>
              </w:rPr>
              <w:t>From 24</w:t>
            </w:r>
            <w:r w:rsidRPr="00F97FF6">
              <w:rPr>
                <w:rFonts w:asciiTheme="minorHAnsi" w:hAnsiTheme="minorHAnsi" w:cs="Arial"/>
                <w:b/>
                <w:bCs/>
                <w:sz w:val="22"/>
                <w:szCs w:val="22"/>
                <w:vertAlign w:val="superscript"/>
              </w:rPr>
              <w:t>th</w:t>
            </w:r>
            <w:r>
              <w:rPr>
                <w:rFonts w:asciiTheme="minorHAnsi" w:hAnsiTheme="minorHAnsi" w:cs="Arial"/>
                <w:b/>
                <w:bCs/>
                <w:sz w:val="22"/>
                <w:szCs w:val="22"/>
              </w:rPr>
              <w:t xml:space="preserve"> June, as number of KW children has increased, they will now be based in both the LRC and A13, with the adjoining door open</w:t>
            </w:r>
          </w:p>
          <w:p w14:paraId="50D1F90B" w14:textId="69CEB436" w:rsidR="00FC4F54" w:rsidRDefault="00FC4F54" w:rsidP="00FC4F54">
            <w:pPr>
              <w:pStyle w:val="Header"/>
              <w:numPr>
                <w:ilvl w:val="0"/>
                <w:numId w:val="24"/>
              </w:numPr>
              <w:ind w:left="280" w:hanging="280"/>
              <w:rPr>
                <w:b/>
                <w:bCs/>
                <w:sz w:val="22"/>
                <w:szCs w:val="22"/>
              </w:rPr>
            </w:pPr>
            <w:r w:rsidRPr="2608DD07">
              <w:rPr>
                <w:rFonts w:asciiTheme="minorHAnsi" w:hAnsiTheme="minorHAnsi" w:cs="Arial"/>
                <w:b/>
                <w:bCs/>
                <w:sz w:val="22"/>
                <w:szCs w:val="22"/>
              </w:rPr>
              <w:t xml:space="preserve">Disadvantaged students will be based in C9 or D2. In C9 students will use every third computer. In D2 tables will be 2 metres apart. </w:t>
            </w:r>
          </w:p>
          <w:p w14:paraId="13A1FEFE" w14:textId="342E0E20" w:rsidR="00FC4F54" w:rsidRDefault="00FC4F54" w:rsidP="00FC4F54">
            <w:pPr>
              <w:pStyle w:val="Header"/>
              <w:numPr>
                <w:ilvl w:val="0"/>
                <w:numId w:val="24"/>
              </w:numPr>
              <w:ind w:left="280" w:hanging="280"/>
              <w:rPr>
                <w:rFonts w:asciiTheme="minorHAnsi" w:eastAsiaTheme="minorEastAsia" w:hAnsiTheme="minorHAnsi" w:cstheme="minorBidi"/>
                <w:b/>
                <w:bCs/>
                <w:sz w:val="22"/>
                <w:szCs w:val="22"/>
              </w:rPr>
            </w:pPr>
            <w:r w:rsidRPr="2608DD07">
              <w:rPr>
                <w:rFonts w:asciiTheme="minorHAnsi" w:hAnsiTheme="minorHAnsi" w:cs="Arial"/>
                <w:b/>
                <w:bCs/>
                <w:sz w:val="22"/>
                <w:szCs w:val="22"/>
              </w:rPr>
              <w:t>Should students become disruptive they will be taken into the D corridor (for D2) or outside the external door (for C9). Students will be spoken to. If disruptive behaviour continues, teacher will contact home.</w:t>
            </w:r>
          </w:p>
          <w:p w14:paraId="6E68EA4D" w14:textId="1AD91181" w:rsidR="00FC4F54" w:rsidRDefault="00FC4F54" w:rsidP="00FC4F54">
            <w:pPr>
              <w:pStyle w:val="Header"/>
              <w:numPr>
                <w:ilvl w:val="0"/>
                <w:numId w:val="24"/>
              </w:numPr>
              <w:ind w:left="280" w:hanging="280"/>
              <w:rPr>
                <w:rFonts w:asciiTheme="minorHAnsi" w:hAnsiTheme="minorHAnsi" w:cs="Arial"/>
                <w:b/>
                <w:bCs/>
                <w:sz w:val="22"/>
                <w:szCs w:val="22"/>
              </w:rPr>
            </w:pPr>
            <w:r w:rsidRPr="6C103C95">
              <w:rPr>
                <w:rFonts w:asciiTheme="minorHAnsi" w:hAnsiTheme="minorHAnsi" w:cs="Arial"/>
                <w:b/>
                <w:bCs/>
                <w:sz w:val="22"/>
                <w:szCs w:val="22"/>
              </w:rPr>
              <w:t>Some soft furnishings have been removed to minimize risk.</w:t>
            </w:r>
          </w:p>
          <w:p w14:paraId="49F16F8D" w14:textId="4352DB73"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Students have an allocated seat and desk that can be cleaned thoroughly after the session</w:t>
            </w:r>
          </w:p>
          <w:p w14:paraId="4E515D7F" w14:textId="55E0C3EE" w:rsidR="00FC4F54" w:rsidRPr="00CC0613" w:rsidRDefault="00FC4F54" w:rsidP="00FC4F54">
            <w:pPr>
              <w:pStyle w:val="Header"/>
              <w:numPr>
                <w:ilvl w:val="0"/>
                <w:numId w:val="24"/>
              </w:numPr>
              <w:ind w:left="280" w:hanging="280"/>
              <w:rPr>
                <w:rFonts w:asciiTheme="minorHAnsi" w:hAnsiTheme="minorHAnsi" w:cs="Arial"/>
                <w:b/>
                <w:bCs/>
                <w:sz w:val="22"/>
                <w:szCs w:val="22"/>
              </w:rPr>
            </w:pPr>
            <w:r w:rsidRPr="1ED19B99">
              <w:rPr>
                <w:rFonts w:asciiTheme="minorHAnsi" w:hAnsiTheme="minorHAnsi" w:cs="Arial"/>
                <w:b/>
                <w:bCs/>
                <w:sz w:val="22"/>
                <w:szCs w:val="22"/>
              </w:rPr>
              <w:t xml:space="preserve">All windows &amp; doors in each area will be opened </w:t>
            </w:r>
          </w:p>
        </w:tc>
        <w:tc>
          <w:tcPr>
            <w:tcW w:w="1276" w:type="dxa"/>
            <w:shd w:val="clear" w:color="auto" w:fill="FFFFFF" w:themeFill="background1"/>
          </w:tcPr>
          <w:p w14:paraId="227CB2D8"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SLT/Site staff</w:t>
            </w:r>
          </w:p>
        </w:tc>
        <w:tc>
          <w:tcPr>
            <w:tcW w:w="1275" w:type="dxa"/>
            <w:shd w:val="clear" w:color="auto" w:fill="FFFFFF" w:themeFill="background1"/>
          </w:tcPr>
          <w:p w14:paraId="24E5DCEA"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8th June</w:t>
            </w:r>
          </w:p>
        </w:tc>
        <w:tc>
          <w:tcPr>
            <w:tcW w:w="1276" w:type="dxa"/>
            <w:shd w:val="clear" w:color="auto" w:fill="FFFFFF" w:themeFill="background1"/>
          </w:tcPr>
          <w:p w14:paraId="2158CBAF" w14:textId="77777777" w:rsidR="00FC4F54" w:rsidRPr="00A55026" w:rsidRDefault="00FC4F54" w:rsidP="00FC4F54">
            <w:pPr>
              <w:pStyle w:val="Header"/>
              <w:tabs>
                <w:tab w:val="clear" w:pos="4153"/>
                <w:tab w:val="clear" w:pos="8306"/>
              </w:tabs>
              <w:rPr>
                <w:rFonts w:asciiTheme="minorHAnsi" w:hAnsiTheme="minorHAnsi" w:cs="Arial"/>
                <w:sz w:val="22"/>
                <w:szCs w:val="22"/>
              </w:rPr>
            </w:pPr>
          </w:p>
        </w:tc>
      </w:tr>
      <w:tr w:rsidR="00FC4F54" w:rsidRPr="00532C92" w14:paraId="7E78E81E" w14:textId="77777777" w:rsidTr="2B9864F3">
        <w:trPr>
          <w:trHeight w:val="340"/>
        </w:trPr>
        <w:tc>
          <w:tcPr>
            <w:tcW w:w="1711" w:type="dxa"/>
            <w:vMerge/>
          </w:tcPr>
          <w:p w14:paraId="751ED08A" w14:textId="77777777" w:rsidR="00FC4F54" w:rsidRDefault="00FC4F54" w:rsidP="00FC4F54">
            <w:pPr>
              <w:pStyle w:val="Header"/>
              <w:numPr>
                <w:ilvl w:val="0"/>
                <w:numId w:val="16"/>
              </w:numPr>
              <w:tabs>
                <w:tab w:val="clear" w:pos="4153"/>
                <w:tab w:val="clear" w:pos="8306"/>
              </w:tabs>
              <w:ind w:left="321" w:hanging="321"/>
              <w:rPr>
                <w:rFonts w:asciiTheme="minorHAnsi" w:hAnsiTheme="minorHAnsi" w:cs="Arial"/>
                <w:sz w:val="22"/>
                <w:szCs w:val="22"/>
              </w:rPr>
            </w:pPr>
          </w:p>
        </w:tc>
        <w:tc>
          <w:tcPr>
            <w:tcW w:w="2127" w:type="dxa"/>
            <w:vMerge/>
          </w:tcPr>
          <w:p w14:paraId="3A3347A0"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p>
        </w:tc>
        <w:tc>
          <w:tcPr>
            <w:tcW w:w="4394" w:type="dxa"/>
            <w:shd w:val="clear" w:color="auto" w:fill="FFFFFF" w:themeFill="background1"/>
          </w:tcPr>
          <w:p w14:paraId="5C4FAAF3" w14:textId="77777777" w:rsidR="00FC4F54" w:rsidRPr="009233EB" w:rsidRDefault="00FC4F54" w:rsidP="00FC4F54">
            <w:pPr>
              <w:pStyle w:val="Header"/>
              <w:ind w:left="31"/>
              <w:rPr>
                <w:rFonts w:asciiTheme="minorHAnsi" w:hAnsiTheme="minorHAnsi" w:cs="Arial"/>
                <w:b/>
                <w:bCs/>
                <w:color w:val="0089D0"/>
                <w:sz w:val="22"/>
                <w:szCs w:val="22"/>
              </w:rPr>
            </w:pPr>
            <w:r w:rsidRPr="009233EB">
              <w:rPr>
                <w:rFonts w:asciiTheme="minorHAnsi" w:hAnsiTheme="minorHAnsi" w:cs="Arial"/>
                <w:b/>
                <w:bCs/>
                <w:color w:val="0089D0"/>
                <w:sz w:val="22"/>
                <w:szCs w:val="22"/>
              </w:rPr>
              <w:t>Review curriculum provision</w:t>
            </w:r>
          </w:p>
          <w:p w14:paraId="775E26B5"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Decide which lessons or activities will be delivered and those that cannot safely be delivered. This might include some practical or physical activities.</w:t>
            </w:r>
          </w:p>
          <w:p w14:paraId="71FFE650"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Consider which lessons or activities can take place outdoors where social distancing is easier and the risk of transmission reduced.</w:t>
            </w:r>
          </w:p>
        </w:tc>
        <w:tc>
          <w:tcPr>
            <w:tcW w:w="3402" w:type="dxa"/>
            <w:shd w:val="clear" w:color="auto" w:fill="auto"/>
          </w:tcPr>
          <w:p w14:paraId="2E993FC0" w14:textId="05B9B93D" w:rsidR="00FC4F54" w:rsidRPr="00CC0613" w:rsidRDefault="00FC4F54" w:rsidP="00FC4F54">
            <w:pPr>
              <w:pStyle w:val="Header"/>
              <w:numPr>
                <w:ilvl w:val="0"/>
                <w:numId w:val="24"/>
              </w:numPr>
              <w:ind w:left="280" w:hanging="280"/>
              <w:rPr>
                <w:rFonts w:asciiTheme="minorHAnsi" w:hAnsiTheme="minorHAnsi" w:cs="Arial"/>
                <w:b/>
                <w:bCs/>
                <w:sz w:val="22"/>
                <w:szCs w:val="22"/>
              </w:rPr>
            </w:pPr>
            <w:r w:rsidRPr="2608DD07">
              <w:rPr>
                <w:rFonts w:asciiTheme="minorHAnsi" w:hAnsiTheme="minorHAnsi" w:cs="Arial"/>
                <w:b/>
                <w:bCs/>
                <w:sz w:val="22"/>
                <w:szCs w:val="22"/>
              </w:rPr>
              <w:t>In line with the Government’s guidance, these sessions will be a review of the students current learning in order to supplement their home learning.</w:t>
            </w:r>
          </w:p>
          <w:p w14:paraId="01336EF2" w14:textId="26C0B4E8" w:rsidR="00FC4F54" w:rsidRPr="00CC0613" w:rsidRDefault="00FC4F54" w:rsidP="00FC4F54">
            <w:pPr>
              <w:pStyle w:val="Header"/>
              <w:numPr>
                <w:ilvl w:val="0"/>
                <w:numId w:val="24"/>
              </w:numPr>
              <w:ind w:left="280" w:hanging="280"/>
              <w:rPr>
                <w:b/>
                <w:bCs/>
                <w:sz w:val="22"/>
                <w:szCs w:val="22"/>
              </w:rPr>
            </w:pPr>
            <w:r w:rsidRPr="2608DD07">
              <w:rPr>
                <w:rFonts w:asciiTheme="minorHAnsi" w:hAnsiTheme="minorHAnsi" w:cs="Arial"/>
                <w:b/>
                <w:bCs/>
                <w:sz w:val="22"/>
                <w:szCs w:val="22"/>
              </w:rPr>
              <w:t>Disadvantaged/SEND sessions will be based around supporting reintegration for a September start.</w:t>
            </w:r>
          </w:p>
        </w:tc>
        <w:tc>
          <w:tcPr>
            <w:tcW w:w="1276" w:type="dxa"/>
            <w:shd w:val="clear" w:color="auto" w:fill="FFFFFF" w:themeFill="background1"/>
          </w:tcPr>
          <w:p w14:paraId="2D33F256"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SLT</w:t>
            </w:r>
          </w:p>
        </w:tc>
        <w:tc>
          <w:tcPr>
            <w:tcW w:w="1275" w:type="dxa"/>
            <w:shd w:val="clear" w:color="auto" w:fill="FFFFFF" w:themeFill="background1"/>
          </w:tcPr>
          <w:p w14:paraId="3CE49E77" w14:textId="77777777" w:rsidR="00FC4F54" w:rsidRPr="00A55026" w:rsidRDefault="00FC4F54" w:rsidP="00FC4F54">
            <w:pPr>
              <w:pStyle w:val="Header"/>
              <w:tabs>
                <w:tab w:val="clear" w:pos="4153"/>
                <w:tab w:val="clear" w:pos="8306"/>
              </w:tabs>
              <w:rPr>
                <w:rFonts w:asciiTheme="minorHAnsi" w:hAnsiTheme="minorHAnsi" w:cs="Arial"/>
                <w:sz w:val="22"/>
                <w:szCs w:val="22"/>
              </w:rPr>
            </w:pPr>
          </w:p>
        </w:tc>
        <w:tc>
          <w:tcPr>
            <w:tcW w:w="1276" w:type="dxa"/>
            <w:shd w:val="clear" w:color="auto" w:fill="FFFFFF" w:themeFill="background1"/>
          </w:tcPr>
          <w:p w14:paraId="29A01CAD" w14:textId="77777777" w:rsidR="00FC4F54" w:rsidRPr="00A55026" w:rsidRDefault="00FC4F54" w:rsidP="00FC4F54">
            <w:pPr>
              <w:pStyle w:val="Header"/>
              <w:tabs>
                <w:tab w:val="clear" w:pos="4153"/>
                <w:tab w:val="clear" w:pos="8306"/>
              </w:tabs>
              <w:rPr>
                <w:rFonts w:asciiTheme="minorHAnsi" w:hAnsiTheme="minorHAnsi" w:cs="Arial"/>
                <w:sz w:val="22"/>
                <w:szCs w:val="22"/>
              </w:rPr>
            </w:pPr>
          </w:p>
        </w:tc>
      </w:tr>
      <w:tr w:rsidR="00FC4F54" w:rsidRPr="00532C92" w14:paraId="6BCBEC33" w14:textId="77777777" w:rsidTr="2B9864F3">
        <w:trPr>
          <w:trHeight w:val="340"/>
        </w:trPr>
        <w:tc>
          <w:tcPr>
            <w:tcW w:w="1711" w:type="dxa"/>
            <w:vMerge/>
          </w:tcPr>
          <w:p w14:paraId="7F6DCDD7" w14:textId="77777777" w:rsidR="00FC4F54" w:rsidRDefault="00FC4F54" w:rsidP="00FC4F54">
            <w:pPr>
              <w:pStyle w:val="Header"/>
              <w:numPr>
                <w:ilvl w:val="0"/>
                <w:numId w:val="16"/>
              </w:numPr>
              <w:tabs>
                <w:tab w:val="clear" w:pos="4153"/>
                <w:tab w:val="clear" w:pos="8306"/>
              </w:tabs>
              <w:ind w:left="321" w:hanging="321"/>
              <w:rPr>
                <w:rFonts w:asciiTheme="minorHAnsi" w:hAnsiTheme="minorHAnsi" w:cs="Arial"/>
                <w:sz w:val="22"/>
                <w:szCs w:val="22"/>
              </w:rPr>
            </w:pPr>
          </w:p>
        </w:tc>
        <w:tc>
          <w:tcPr>
            <w:tcW w:w="2127" w:type="dxa"/>
            <w:vMerge/>
          </w:tcPr>
          <w:p w14:paraId="327EB68E"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p>
        </w:tc>
        <w:tc>
          <w:tcPr>
            <w:tcW w:w="4394" w:type="dxa"/>
            <w:shd w:val="clear" w:color="auto" w:fill="FFFFFF" w:themeFill="background1"/>
          </w:tcPr>
          <w:p w14:paraId="422E2C65" w14:textId="77777777" w:rsidR="00FC4F54" w:rsidRPr="009233EB" w:rsidRDefault="00FC4F54" w:rsidP="00FC4F54">
            <w:pPr>
              <w:pStyle w:val="Header"/>
              <w:ind w:left="31"/>
              <w:rPr>
                <w:rFonts w:asciiTheme="minorHAnsi" w:hAnsiTheme="minorHAnsi" w:cs="Arial"/>
                <w:b/>
                <w:bCs/>
                <w:color w:val="0089D0"/>
                <w:sz w:val="22"/>
                <w:szCs w:val="22"/>
              </w:rPr>
            </w:pPr>
            <w:r w:rsidRPr="009233EB">
              <w:rPr>
                <w:rFonts w:asciiTheme="minorHAnsi" w:hAnsiTheme="minorHAnsi" w:cs="Arial"/>
                <w:b/>
                <w:bCs/>
                <w:color w:val="0089D0"/>
                <w:sz w:val="22"/>
                <w:szCs w:val="22"/>
              </w:rPr>
              <w:t>Movement around the school</w:t>
            </w:r>
          </w:p>
          <w:p w14:paraId="0069EB1F"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Use the timetable to and selection of classrooms to reduce movement around the school as much as possible.</w:t>
            </w:r>
          </w:p>
          <w:p w14:paraId="7A6DC239"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Consider if teachers move rather than pupils ensuring that contact between different groups is minimised.</w:t>
            </w:r>
          </w:p>
          <w:p w14:paraId="5FC10D3A"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Stagger assembly times and consider if they are even necessary</w:t>
            </w:r>
            <w:r>
              <w:rPr>
                <w:rFonts w:asciiTheme="minorHAnsi" w:hAnsiTheme="minorHAnsi" w:cs="Arial"/>
                <w:sz w:val="22"/>
                <w:szCs w:val="22"/>
              </w:rPr>
              <w:t>.</w:t>
            </w:r>
          </w:p>
          <w:p w14:paraId="0C25505A"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Stagger start and finish times</w:t>
            </w:r>
            <w:r>
              <w:rPr>
                <w:rFonts w:asciiTheme="minorHAnsi" w:hAnsiTheme="minorHAnsi" w:cs="Arial"/>
                <w:sz w:val="22"/>
                <w:szCs w:val="22"/>
              </w:rPr>
              <w:t>.</w:t>
            </w:r>
          </w:p>
          <w:p w14:paraId="0E883DDA"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Stagger break and lunch times</w:t>
            </w:r>
            <w:r>
              <w:rPr>
                <w:rFonts w:asciiTheme="minorHAnsi" w:hAnsiTheme="minorHAnsi" w:cs="Arial"/>
                <w:sz w:val="22"/>
                <w:szCs w:val="22"/>
              </w:rPr>
              <w:t>.</w:t>
            </w:r>
          </w:p>
          <w:p w14:paraId="1BB98DAB"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Use one-way systems where possible</w:t>
            </w:r>
            <w:r>
              <w:rPr>
                <w:rFonts w:asciiTheme="minorHAnsi" w:hAnsiTheme="minorHAnsi" w:cs="Arial"/>
                <w:sz w:val="22"/>
                <w:szCs w:val="22"/>
              </w:rPr>
              <w:t>.</w:t>
            </w:r>
          </w:p>
          <w:p w14:paraId="387C98D0"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Consider if dividers can be placed in corridors where two-way travel is necessary</w:t>
            </w:r>
            <w:r>
              <w:rPr>
                <w:rFonts w:asciiTheme="minorHAnsi" w:hAnsiTheme="minorHAnsi" w:cs="Arial"/>
                <w:sz w:val="22"/>
                <w:szCs w:val="22"/>
              </w:rPr>
              <w:t>.</w:t>
            </w:r>
          </w:p>
          <w:p w14:paraId="1EFF262D"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Prioritise use of classrooms where external doors are present so entry / exit can be made from outside rather internal corridors</w:t>
            </w:r>
            <w:r>
              <w:rPr>
                <w:rFonts w:asciiTheme="minorHAnsi" w:hAnsiTheme="minorHAnsi" w:cs="Arial"/>
                <w:sz w:val="22"/>
                <w:szCs w:val="22"/>
              </w:rPr>
              <w:t>.</w:t>
            </w:r>
          </w:p>
          <w:p w14:paraId="3D68522E"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Use floor or wall markings to highlight social distancing.</w:t>
            </w:r>
          </w:p>
          <w:p w14:paraId="662593A3"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If students need to queue to get into a classroom mark out clear waiting areas with 2 metre spacing. Pupils may need to enter classrooms one at a time as directed by staff.</w:t>
            </w:r>
          </w:p>
          <w:p w14:paraId="4A9DC7C1"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Ensure that toilet facilities do not become crowded by limiting the numbers allowed to use at any one time.</w:t>
            </w:r>
          </w:p>
          <w:p w14:paraId="22051467"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 xml:space="preserve">With due regard to fire safety, doors may be temporarily propped to limit touching of door handles and aid ventilation. </w:t>
            </w:r>
          </w:p>
          <w:p w14:paraId="37EC6C5D"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Some children may need additional support with these measures e.g. the very young or those with special educational needs.</w:t>
            </w:r>
          </w:p>
        </w:tc>
        <w:tc>
          <w:tcPr>
            <w:tcW w:w="3402" w:type="dxa"/>
            <w:shd w:val="clear" w:color="auto" w:fill="auto"/>
          </w:tcPr>
          <w:p w14:paraId="0406076D" w14:textId="1997A3E1" w:rsidR="00FC4F54" w:rsidRPr="00B54329" w:rsidRDefault="00FC4F54" w:rsidP="00FC4F54">
            <w:pPr>
              <w:pStyle w:val="Header"/>
              <w:numPr>
                <w:ilvl w:val="0"/>
                <w:numId w:val="24"/>
              </w:numPr>
              <w:ind w:left="280" w:hanging="280"/>
              <w:rPr>
                <w:rFonts w:asciiTheme="minorHAnsi" w:hAnsiTheme="minorHAnsi" w:cs="Arial"/>
                <w:b/>
                <w:bCs/>
                <w:sz w:val="22"/>
                <w:szCs w:val="22"/>
              </w:rPr>
            </w:pPr>
            <w:r w:rsidRPr="2608DD07">
              <w:rPr>
                <w:rFonts w:asciiTheme="minorHAnsi" w:hAnsiTheme="minorHAnsi" w:cs="Arial"/>
                <w:b/>
                <w:bCs/>
                <w:sz w:val="22"/>
                <w:szCs w:val="22"/>
              </w:rPr>
              <w:t>Students will enter the school via 1 gate (yr10 top gate, yr12 bottom gate/ key worker &amp; vulnerable students – bottom gate opp.Coop/reintegration groups for C9 bottom gate, for D2 top gate).</w:t>
            </w:r>
          </w:p>
          <w:p w14:paraId="765799B1" w14:textId="2883A9D8" w:rsidR="00FC4F54" w:rsidRDefault="00FC4F54" w:rsidP="00FC4F54">
            <w:pPr>
              <w:pStyle w:val="Header"/>
              <w:numPr>
                <w:ilvl w:val="0"/>
                <w:numId w:val="24"/>
              </w:numPr>
              <w:ind w:left="280" w:hanging="280"/>
              <w:rPr>
                <w:rFonts w:asciiTheme="minorHAnsi" w:hAnsiTheme="minorHAnsi" w:cs="Arial"/>
                <w:b/>
                <w:bCs/>
                <w:sz w:val="22"/>
                <w:szCs w:val="22"/>
              </w:rPr>
            </w:pPr>
            <w:r w:rsidRPr="1ED19B99">
              <w:rPr>
                <w:rFonts w:asciiTheme="minorHAnsi" w:hAnsiTheme="minorHAnsi" w:cs="Arial"/>
                <w:b/>
                <w:bCs/>
                <w:sz w:val="22"/>
                <w:szCs w:val="22"/>
              </w:rPr>
              <w:t>Yr10 will head directly to the school hall via students entrance and wait to enter whilst standing 2 meters from each other signified by tape on the floor.</w:t>
            </w:r>
          </w:p>
          <w:p w14:paraId="19B004E1" w14:textId="6F6FB990" w:rsidR="00FC4F54" w:rsidRDefault="00FC4F54" w:rsidP="00FC4F54">
            <w:pPr>
              <w:pStyle w:val="Header"/>
              <w:numPr>
                <w:ilvl w:val="0"/>
                <w:numId w:val="24"/>
              </w:numPr>
              <w:ind w:left="280" w:hanging="280"/>
              <w:rPr>
                <w:rFonts w:asciiTheme="minorHAnsi" w:hAnsiTheme="minorHAnsi" w:cs="Arial"/>
                <w:b/>
                <w:bCs/>
                <w:sz w:val="22"/>
                <w:szCs w:val="22"/>
              </w:rPr>
            </w:pPr>
            <w:r w:rsidRPr="2608DD07">
              <w:rPr>
                <w:rFonts w:asciiTheme="minorHAnsi" w:hAnsiTheme="minorHAnsi" w:cs="Arial"/>
                <w:b/>
                <w:bCs/>
                <w:sz w:val="22"/>
                <w:szCs w:val="22"/>
              </w:rPr>
              <w:t>Yr 12 will head directly to the sixth form block and wait to enter whilst standing 2 meters from each other signified by tape on the floor.</w:t>
            </w:r>
          </w:p>
          <w:p w14:paraId="3D2055F7" w14:textId="3E9CA3B0" w:rsidR="00FC4F54" w:rsidRDefault="00FC4F54" w:rsidP="00FC4F54">
            <w:pPr>
              <w:pStyle w:val="Header"/>
              <w:numPr>
                <w:ilvl w:val="0"/>
                <w:numId w:val="24"/>
              </w:numPr>
              <w:ind w:left="280" w:hanging="280"/>
              <w:rPr>
                <w:b/>
                <w:bCs/>
                <w:sz w:val="22"/>
                <w:szCs w:val="22"/>
              </w:rPr>
            </w:pPr>
            <w:r w:rsidRPr="2608DD07">
              <w:rPr>
                <w:rFonts w:asciiTheme="minorHAnsi" w:hAnsiTheme="minorHAnsi" w:cs="Arial"/>
                <w:b/>
                <w:bCs/>
                <w:sz w:val="22"/>
                <w:szCs w:val="22"/>
              </w:rPr>
              <w:t xml:space="preserve">Reintegration groups will head directly to media (C9) or hall entrance (D2) and be greeted by the staff leading the session and SLT. They will wait to enter standing on the 2 metre markers. </w:t>
            </w:r>
          </w:p>
          <w:p w14:paraId="2C2EBB81" w14:textId="48B841B4" w:rsidR="00FC4F54" w:rsidRDefault="00FC4F54" w:rsidP="00FC4F54">
            <w:pPr>
              <w:pStyle w:val="Header"/>
              <w:numPr>
                <w:ilvl w:val="0"/>
                <w:numId w:val="24"/>
              </w:numPr>
              <w:ind w:left="280" w:hanging="280"/>
              <w:rPr>
                <w:rFonts w:asciiTheme="minorHAnsi" w:hAnsiTheme="minorHAnsi" w:cs="Arial"/>
                <w:b/>
                <w:bCs/>
                <w:sz w:val="22"/>
                <w:szCs w:val="22"/>
              </w:rPr>
            </w:pPr>
            <w:r w:rsidRPr="1ED19B99">
              <w:rPr>
                <w:rFonts w:asciiTheme="minorHAnsi" w:hAnsiTheme="minorHAnsi" w:cs="Arial"/>
                <w:b/>
                <w:bCs/>
                <w:sz w:val="22"/>
                <w:szCs w:val="22"/>
              </w:rPr>
              <w:t>KWV group will enter the school by the doors next to media.</w:t>
            </w:r>
          </w:p>
          <w:p w14:paraId="07D9F0D8" w14:textId="39BE84F5" w:rsidR="00FC4F54" w:rsidRDefault="00FC4F54" w:rsidP="00FC4F54">
            <w:pPr>
              <w:pStyle w:val="Header"/>
              <w:numPr>
                <w:ilvl w:val="0"/>
                <w:numId w:val="24"/>
              </w:numPr>
              <w:ind w:left="280" w:hanging="280"/>
              <w:rPr>
                <w:b/>
                <w:bCs/>
                <w:sz w:val="22"/>
                <w:szCs w:val="22"/>
              </w:rPr>
            </w:pPr>
            <w:r w:rsidRPr="6C103C95">
              <w:rPr>
                <w:rFonts w:asciiTheme="minorHAnsi" w:hAnsiTheme="minorHAnsi" w:cs="Arial"/>
                <w:b/>
                <w:bCs/>
                <w:sz w:val="22"/>
                <w:szCs w:val="22"/>
              </w:rPr>
              <w:t>Staff will enter the school by main entrance or by designated area for their session</w:t>
            </w:r>
          </w:p>
          <w:p w14:paraId="0FC7340D" w14:textId="1B644CAE" w:rsidR="00FC4F54" w:rsidRDefault="00FC4F54" w:rsidP="00FC4F54">
            <w:pPr>
              <w:pStyle w:val="Header"/>
              <w:numPr>
                <w:ilvl w:val="0"/>
                <w:numId w:val="24"/>
              </w:numPr>
              <w:ind w:left="280" w:hanging="280"/>
              <w:rPr>
                <w:rFonts w:asciiTheme="minorHAnsi" w:hAnsiTheme="minorHAnsi" w:cs="Arial"/>
                <w:b/>
                <w:bCs/>
                <w:sz w:val="22"/>
                <w:szCs w:val="22"/>
              </w:rPr>
            </w:pPr>
            <w:r w:rsidRPr="6C103C95">
              <w:rPr>
                <w:rFonts w:asciiTheme="minorHAnsi" w:hAnsiTheme="minorHAnsi" w:cs="Arial"/>
                <w:b/>
                <w:bCs/>
                <w:sz w:val="22"/>
                <w:szCs w:val="22"/>
              </w:rPr>
              <w:t>In the case of wet weather, Yr10 students will queue inside the student entrance and down the D corridor a two- meter intervals Yr12 students will queue down the J corridor at two- meter intervals.</w:t>
            </w:r>
          </w:p>
          <w:p w14:paraId="10B7DCAB"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Students will enter and leave their session 1 at a time with adequate intervals to allow for social distancing. SLT will make sure that all students leave the site immediately.</w:t>
            </w:r>
          </w:p>
          <w:p w14:paraId="7899570C" w14:textId="30E26A51" w:rsidR="00FC4F54" w:rsidRDefault="00FC4F54" w:rsidP="00FC4F54">
            <w:pPr>
              <w:pStyle w:val="Header"/>
              <w:numPr>
                <w:ilvl w:val="0"/>
                <w:numId w:val="24"/>
              </w:numPr>
              <w:ind w:left="280" w:hanging="280"/>
              <w:rPr>
                <w:rFonts w:asciiTheme="minorHAnsi" w:hAnsiTheme="minorHAnsi" w:cs="Arial"/>
                <w:b/>
                <w:bCs/>
                <w:sz w:val="22"/>
                <w:szCs w:val="22"/>
              </w:rPr>
            </w:pPr>
            <w:r w:rsidRPr="1ED19B99">
              <w:rPr>
                <w:rFonts w:asciiTheme="minorHAnsi" w:hAnsiTheme="minorHAnsi" w:cs="Arial"/>
                <w:b/>
                <w:bCs/>
                <w:sz w:val="22"/>
                <w:szCs w:val="22"/>
              </w:rPr>
              <w:t>If needed, students in yr10 will use the toilets on the D corridor and all handles etc will be wiped down afterwards. Staff for this group will use the D corridor toilets. The teacher on duty must record which cubicle and sink they have used on the form provided so that the area can be cleaned.</w:t>
            </w:r>
          </w:p>
          <w:p w14:paraId="57CCC027" w14:textId="52549A1E" w:rsidR="00FC4F54" w:rsidRDefault="00FC4F54" w:rsidP="00FC4F54">
            <w:pPr>
              <w:pStyle w:val="Header"/>
              <w:numPr>
                <w:ilvl w:val="0"/>
                <w:numId w:val="24"/>
              </w:numPr>
              <w:ind w:left="280" w:hanging="280"/>
              <w:rPr>
                <w:rFonts w:asciiTheme="minorHAnsi" w:eastAsiaTheme="minorEastAsia" w:hAnsiTheme="minorHAnsi" w:cstheme="minorBidi"/>
                <w:b/>
                <w:bCs/>
                <w:sz w:val="22"/>
                <w:szCs w:val="22"/>
              </w:rPr>
            </w:pPr>
            <w:r w:rsidRPr="6C103C95">
              <w:rPr>
                <w:rFonts w:asciiTheme="minorHAnsi" w:hAnsiTheme="minorHAnsi" w:cs="Arial"/>
                <w:b/>
                <w:bCs/>
                <w:sz w:val="22"/>
                <w:szCs w:val="22"/>
              </w:rPr>
              <w:t>Students in year 12 will use the toilets in the 6</w:t>
            </w:r>
            <w:r w:rsidRPr="6C103C95">
              <w:rPr>
                <w:rFonts w:asciiTheme="minorHAnsi" w:hAnsiTheme="minorHAnsi" w:cs="Arial"/>
                <w:b/>
                <w:bCs/>
                <w:sz w:val="22"/>
                <w:szCs w:val="22"/>
                <w:vertAlign w:val="superscript"/>
              </w:rPr>
              <w:t>th</w:t>
            </w:r>
            <w:r w:rsidRPr="6C103C95">
              <w:rPr>
                <w:rFonts w:asciiTheme="minorHAnsi" w:hAnsiTheme="minorHAnsi" w:cs="Arial"/>
                <w:b/>
                <w:bCs/>
                <w:sz w:val="22"/>
                <w:szCs w:val="22"/>
              </w:rPr>
              <w:t xml:space="preserve"> form block with all surfaces being wiped down afterwards. Staff for this group will use the staff toilet in the J Block. This will be cleaned after each session. On the doors there will be a checklist and it must be recorded which cubicle and sink they have used on the form provided so that the area can be cleaned.</w:t>
            </w:r>
          </w:p>
          <w:p w14:paraId="6E59E8DA" w14:textId="77777777" w:rsidR="00FC4F54" w:rsidRPr="00B54329"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 xml:space="preserve">Students will only be allowed </w:t>
            </w:r>
            <w:r w:rsidRPr="00B54329">
              <w:rPr>
                <w:rFonts w:asciiTheme="minorHAnsi" w:hAnsiTheme="minorHAnsi" w:cs="Arial"/>
                <w:b/>
                <w:bCs/>
                <w:sz w:val="22"/>
                <w:szCs w:val="22"/>
              </w:rPr>
              <w:t>to go to the toilet 1 at a time.</w:t>
            </w:r>
          </w:p>
          <w:p w14:paraId="005956FC" w14:textId="3069C5BB" w:rsidR="00FC4F54" w:rsidRPr="00A045B1" w:rsidRDefault="00FC4F54" w:rsidP="2B9864F3">
            <w:pPr>
              <w:pStyle w:val="Header"/>
              <w:numPr>
                <w:ilvl w:val="0"/>
                <w:numId w:val="24"/>
              </w:numPr>
              <w:ind w:left="280" w:hanging="280"/>
              <w:rPr>
                <w:rFonts w:asciiTheme="minorHAnsi" w:hAnsiTheme="minorHAnsi" w:cs="Arial"/>
                <w:b/>
                <w:bCs/>
                <w:sz w:val="22"/>
                <w:szCs w:val="22"/>
              </w:rPr>
            </w:pPr>
            <w:r w:rsidRPr="2B9864F3">
              <w:rPr>
                <w:rFonts w:asciiTheme="minorHAnsi" w:hAnsiTheme="minorHAnsi" w:cs="Arial"/>
                <w:b/>
                <w:bCs/>
                <w:sz w:val="22"/>
                <w:szCs w:val="22"/>
              </w:rPr>
              <w:t>Key worker &amp; vulnerable students will use assigned toilets in the A &amp; B corridor with each student having an allocated sink and toilet. Staff for this session will use the allocated staff cubicle and sink in the A</w:t>
            </w:r>
            <w:r w:rsidR="0050528F" w:rsidRPr="2B9864F3">
              <w:rPr>
                <w:rFonts w:asciiTheme="minorHAnsi" w:hAnsiTheme="minorHAnsi" w:cs="Arial"/>
                <w:b/>
                <w:bCs/>
                <w:sz w:val="22"/>
                <w:szCs w:val="22"/>
              </w:rPr>
              <w:t>, B and D</w:t>
            </w:r>
            <w:r w:rsidRPr="2B9864F3">
              <w:rPr>
                <w:rFonts w:asciiTheme="minorHAnsi" w:hAnsiTheme="minorHAnsi" w:cs="Arial"/>
                <w:b/>
                <w:bCs/>
                <w:sz w:val="22"/>
                <w:szCs w:val="22"/>
              </w:rPr>
              <w:t xml:space="preserve"> corridor toilets. They will all be cleaned at the end of the day.</w:t>
            </w:r>
          </w:p>
          <w:p w14:paraId="0A46F0EE" w14:textId="54900938" w:rsidR="00FC4F54" w:rsidRPr="00A045B1" w:rsidRDefault="2EBBC119" w:rsidP="2B9864F3">
            <w:pPr>
              <w:pStyle w:val="Header"/>
              <w:numPr>
                <w:ilvl w:val="0"/>
                <w:numId w:val="24"/>
              </w:numPr>
              <w:ind w:left="280" w:hanging="280"/>
              <w:rPr>
                <w:b/>
                <w:bCs/>
                <w:sz w:val="22"/>
                <w:szCs w:val="22"/>
              </w:rPr>
            </w:pPr>
            <w:r w:rsidRPr="2B9864F3">
              <w:rPr>
                <w:rFonts w:asciiTheme="minorHAnsi" w:hAnsiTheme="minorHAnsi" w:cs="Arial"/>
                <w:b/>
                <w:bCs/>
                <w:sz w:val="22"/>
                <w:szCs w:val="22"/>
              </w:rPr>
              <w:t xml:space="preserve">1:1 students visiting the learning mentors </w:t>
            </w:r>
            <w:r w:rsidR="5688029F" w:rsidRPr="2B9864F3">
              <w:rPr>
                <w:rFonts w:asciiTheme="minorHAnsi" w:hAnsiTheme="minorHAnsi" w:cs="Arial"/>
                <w:b/>
                <w:bCs/>
                <w:sz w:val="22"/>
                <w:szCs w:val="22"/>
              </w:rPr>
              <w:t xml:space="preserve">for reintegration sessions </w:t>
            </w:r>
            <w:r w:rsidRPr="2B9864F3">
              <w:rPr>
                <w:rFonts w:asciiTheme="minorHAnsi" w:hAnsiTheme="minorHAnsi" w:cs="Arial"/>
                <w:b/>
                <w:bCs/>
                <w:sz w:val="22"/>
                <w:szCs w:val="22"/>
              </w:rPr>
              <w:t xml:space="preserve">will be </w:t>
            </w:r>
            <w:r w:rsidR="45965E47" w:rsidRPr="2B9864F3">
              <w:rPr>
                <w:rFonts w:asciiTheme="minorHAnsi" w:hAnsiTheme="minorHAnsi" w:cs="Arial"/>
                <w:b/>
                <w:bCs/>
                <w:sz w:val="22"/>
                <w:szCs w:val="22"/>
              </w:rPr>
              <w:t>met by staff at the student entrance</w:t>
            </w:r>
            <w:r w:rsidR="1AA952AC" w:rsidRPr="2B9864F3">
              <w:rPr>
                <w:rFonts w:asciiTheme="minorHAnsi" w:hAnsiTheme="minorHAnsi" w:cs="Arial"/>
                <w:b/>
                <w:bCs/>
                <w:sz w:val="22"/>
                <w:szCs w:val="22"/>
              </w:rPr>
              <w:t xml:space="preserve"> - media</w:t>
            </w:r>
            <w:r w:rsidR="45965E47" w:rsidRPr="2B9864F3">
              <w:rPr>
                <w:rFonts w:asciiTheme="minorHAnsi" w:hAnsiTheme="minorHAnsi" w:cs="Arial"/>
                <w:b/>
                <w:bCs/>
                <w:sz w:val="22"/>
                <w:szCs w:val="22"/>
              </w:rPr>
              <w:t xml:space="preserve"> (staggered times</w:t>
            </w:r>
            <w:r w:rsidR="35889376" w:rsidRPr="2B9864F3">
              <w:rPr>
                <w:rFonts w:asciiTheme="minorHAnsi" w:hAnsiTheme="minorHAnsi" w:cs="Arial"/>
                <w:b/>
                <w:bCs/>
                <w:sz w:val="22"/>
                <w:szCs w:val="22"/>
              </w:rPr>
              <w:t>) and escorted down to The Wave.</w:t>
            </w:r>
          </w:p>
        </w:tc>
        <w:tc>
          <w:tcPr>
            <w:tcW w:w="1276" w:type="dxa"/>
            <w:shd w:val="clear" w:color="auto" w:fill="FFFFFF" w:themeFill="background1"/>
          </w:tcPr>
          <w:p w14:paraId="5E958625"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SLT/Office Manager</w:t>
            </w:r>
          </w:p>
        </w:tc>
        <w:tc>
          <w:tcPr>
            <w:tcW w:w="1275" w:type="dxa"/>
            <w:shd w:val="clear" w:color="auto" w:fill="FFFFFF" w:themeFill="background1"/>
          </w:tcPr>
          <w:p w14:paraId="29480F50"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8</w:t>
            </w:r>
            <w:r w:rsidRPr="004B3B78">
              <w:rPr>
                <w:rFonts w:asciiTheme="minorHAnsi" w:hAnsiTheme="minorHAnsi" w:cs="Arial"/>
                <w:sz w:val="22"/>
                <w:szCs w:val="22"/>
                <w:vertAlign w:val="superscript"/>
              </w:rPr>
              <w:t>th</w:t>
            </w:r>
            <w:r>
              <w:rPr>
                <w:rFonts w:asciiTheme="minorHAnsi" w:hAnsiTheme="minorHAnsi" w:cs="Arial"/>
                <w:sz w:val="22"/>
                <w:szCs w:val="22"/>
              </w:rPr>
              <w:t xml:space="preserve"> June</w:t>
            </w:r>
          </w:p>
        </w:tc>
        <w:tc>
          <w:tcPr>
            <w:tcW w:w="1276" w:type="dxa"/>
            <w:shd w:val="clear" w:color="auto" w:fill="FFFFFF" w:themeFill="background1"/>
          </w:tcPr>
          <w:p w14:paraId="4C8029AF" w14:textId="77777777" w:rsidR="00FC4F54" w:rsidRPr="00A55026" w:rsidRDefault="00FC4F54" w:rsidP="00FC4F54">
            <w:pPr>
              <w:pStyle w:val="Header"/>
              <w:tabs>
                <w:tab w:val="clear" w:pos="4153"/>
                <w:tab w:val="clear" w:pos="8306"/>
              </w:tabs>
              <w:rPr>
                <w:rFonts w:asciiTheme="minorHAnsi" w:hAnsiTheme="minorHAnsi" w:cs="Arial"/>
                <w:sz w:val="22"/>
                <w:szCs w:val="22"/>
              </w:rPr>
            </w:pPr>
          </w:p>
        </w:tc>
      </w:tr>
      <w:tr w:rsidR="00FC4F54" w:rsidRPr="00532C92" w14:paraId="03480DF1" w14:textId="77777777" w:rsidTr="2B9864F3">
        <w:trPr>
          <w:trHeight w:val="340"/>
        </w:trPr>
        <w:tc>
          <w:tcPr>
            <w:tcW w:w="1711" w:type="dxa"/>
            <w:vMerge/>
          </w:tcPr>
          <w:p w14:paraId="09314143" w14:textId="77777777" w:rsidR="00FC4F54" w:rsidRDefault="00FC4F54" w:rsidP="00FC4F54">
            <w:pPr>
              <w:pStyle w:val="Header"/>
              <w:numPr>
                <w:ilvl w:val="0"/>
                <w:numId w:val="16"/>
              </w:numPr>
              <w:tabs>
                <w:tab w:val="clear" w:pos="4153"/>
                <w:tab w:val="clear" w:pos="8306"/>
              </w:tabs>
              <w:ind w:left="321" w:hanging="321"/>
              <w:rPr>
                <w:rFonts w:asciiTheme="minorHAnsi" w:hAnsiTheme="minorHAnsi" w:cs="Arial"/>
                <w:sz w:val="22"/>
                <w:szCs w:val="22"/>
              </w:rPr>
            </w:pPr>
          </w:p>
        </w:tc>
        <w:tc>
          <w:tcPr>
            <w:tcW w:w="2127" w:type="dxa"/>
            <w:vMerge/>
          </w:tcPr>
          <w:p w14:paraId="41A16DFF"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p>
        </w:tc>
        <w:tc>
          <w:tcPr>
            <w:tcW w:w="4394" w:type="dxa"/>
            <w:shd w:val="clear" w:color="auto" w:fill="FFFFFF" w:themeFill="background1"/>
          </w:tcPr>
          <w:p w14:paraId="6905B47D" w14:textId="77777777" w:rsidR="00FC4F54" w:rsidRPr="004176F4" w:rsidRDefault="00FC4F54" w:rsidP="00FC4F54">
            <w:pPr>
              <w:pStyle w:val="Header"/>
              <w:ind w:left="31"/>
              <w:rPr>
                <w:rFonts w:asciiTheme="minorHAnsi" w:hAnsiTheme="minorHAnsi" w:cs="Arial"/>
                <w:b/>
                <w:bCs/>
                <w:color w:val="0089D0"/>
                <w:sz w:val="22"/>
                <w:szCs w:val="22"/>
              </w:rPr>
            </w:pPr>
            <w:r w:rsidRPr="004176F4">
              <w:rPr>
                <w:rFonts w:asciiTheme="minorHAnsi" w:hAnsiTheme="minorHAnsi" w:cs="Arial"/>
                <w:b/>
                <w:bCs/>
                <w:color w:val="0089D0"/>
                <w:sz w:val="22"/>
                <w:szCs w:val="22"/>
              </w:rPr>
              <w:t>Shared spaces e.g. assembly and dining halls</w:t>
            </w:r>
          </w:p>
          <w:p w14:paraId="1AEA0BFC" w14:textId="77777777" w:rsidR="00FC4F54" w:rsidRPr="004176F4" w:rsidRDefault="00FC4F54" w:rsidP="00FC4F54">
            <w:pPr>
              <w:pStyle w:val="Header"/>
              <w:numPr>
                <w:ilvl w:val="0"/>
                <w:numId w:val="27"/>
              </w:numPr>
              <w:ind w:left="314" w:hanging="283"/>
              <w:rPr>
                <w:rFonts w:asciiTheme="minorHAnsi" w:hAnsiTheme="minorHAnsi" w:cs="Arial"/>
                <w:sz w:val="22"/>
                <w:szCs w:val="22"/>
              </w:rPr>
            </w:pPr>
            <w:r w:rsidRPr="004176F4">
              <w:rPr>
                <w:rFonts w:asciiTheme="minorHAnsi" w:hAnsiTheme="minorHAnsi" w:cs="Arial"/>
                <w:sz w:val="22"/>
                <w:szCs w:val="22"/>
              </w:rPr>
              <w:t>Use halls, dining areas and sports facilities at half capacity.</w:t>
            </w:r>
          </w:p>
          <w:p w14:paraId="1FDA7D98" w14:textId="77777777" w:rsidR="00FC4F54" w:rsidRPr="004176F4" w:rsidRDefault="00FC4F54" w:rsidP="00FC4F54">
            <w:pPr>
              <w:pStyle w:val="Header"/>
              <w:numPr>
                <w:ilvl w:val="0"/>
                <w:numId w:val="27"/>
              </w:numPr>
              <w:ind w:left="314" w:hanging="283"/>
              <w:rPr>
                <w:rFonts w:asciiTheme="minorHAnsi" w:hAnsiTheme="minorHAnsi" w:cs="Arial"/>
                <w:sz w:val="22"/>
                <w:szCs w:val="22"/>
              </w:rPr>
            </w:pPr>
            <w:r w:rsidRPr="004176F4">
              <w:rPr>
                <w:rFonts w:asciiTheme="minorHAnsi" w:hAnsiTheme="minorHAnsi" w:cs="Arial"/>
                <w:sz w:val="22"/>
                <w:szCs w:val="22"/>
              </w:rPr>
              <w:t>If class groups need to use the space at the same time ensure the groups do not mix and do not play sports or games together.</w:t>
            </w:r>
          </w:p>
          <w:p w14:paraId="1C10E8CB" w14:textId="77777777" w:rsidR="00FC4F54" w:rsidRPr="004176F4" w:rsidRDefault="00FC4F54" w:rsidP="00FC4F54">
            <w:pPr>
              <w:pStyle w:val="Header"/>
              <w:numPr>
                <w:ilvl w:val="0"/>
                <w:numId w:val="27"/>
              </w:numPr>
              <w:ind w:left="314" w:hanging="283"/>
              <w:rPr>
                <w:rFonts w:asciiTheme="minorHAnsi" w:hAnsiTheme="minorHAnsi" w:cs="Arial"/>
                <w:sz w:val="22"/>
                <w:szCs w:val="22"/>
              </w:rPr>
            </w:pPr>
            <w:r w:rsidRPr="004176F4">
              <w:rPr>
                <w:rFonts w:asciiTheme="minorHAnsi" w:hAnsiTheme="minorHAnsi" w:cs="Arial"/>
                <w:sz w:val="22"/>
                <w:szCs w:val="22"/>
              </w:rPr>
              <w:t>Adequate cleaning will need to take place between groups using the shared spaces including wiping down of tables between each group.</w:t>
            </w:r>
          </w:p>
          <w:p w14:paraId="4FBF6C8B" w14:textId="77777777" w:rsidR="00FC4F54" w:rsidRPr="004176F4" w:rsidRDefault="00FC4F54" w:rsidP="00FC4F54">
            <w:pPr>
              <w:pStyle w:val="Header"/>
              <w:numPr>
                <w:ilvl w:val="0"/>
                <w:numId w:val="27"/>
              </w:numPr>
              <w:ind w:left="314" w:hanging="283"/>
              <w:rPr>
                <w:rFonts w:asciiTheme="minorHAnsi" w:hAnsiTheme="minorHAnsi" w:cs="Arial"/>
                <w:sz w:val="22"/>
                <w:szCs w:val="22"/>
              </w:rPr>
            </w:pPr>
            <w:r w:rsidRPr="004176F4">
              <w:rPr>
                <w:rFonts w:asciiTheme="minorHAnsi" w:hAnsiTheme="minorHAnsi" w:cs="Arial"/>
                <w:sz w:val="22"/>
                <w:szCs w:val="22"/>
              </w:rPr>
              <w:t>Stagger the use of staff rooms, work rooms and offices to maintain social distancing.</w:t>
            </w:r>
          </w:p>
        </w:tc>
        <w:tc>
          <w:tcPr>
            <w:tcW w:w="3402" w:type="dxa"/>
            <w:shd w:val="clear" w:color="auto" w:fill="auto"/>
          </w:tcPr>
          <w:p w14:paraId="7DB3DE31" w14:textId="7182D945" w:rsidR="00FC4F54" w:rsidRPr="004176F4" w:rsidRDefault="00FC4F54" w:rsidP="00FC4F54">
            <w:pPr>
              <w:pStyle w:val="Header"/>
              <w:numPr>
                <w:ilvl w:val="0"/>
                <w:numId w:val="24"/>
              </w:numPr>
              <w:ind w:left="280" w:hanging="280"/>
              <w:rPr>
                <w:rFonts w:asciiTheme="minorHAnsi" w:hAnsiTheme="minorHAnsi" w:cs="Arial"/>
                <w:b/>
                <w:bCs/>
                <w:sz w:val="22"/>
                <w:szCs w:val="22"/>
              </w:rPr>
            </w:pPr>
            <w:r w:rsidRPr="2608DD07">
              <w:rPr>
                <w:rFonts w:asciiTheme="minorHAnsi" w:hAnsiTheme="minorHAnsi" w:cs="Arial"/>
                <w:b/>
                <w:bCs/>
                <w:sz w:val="22"/>
                <w:szCs w:val="22"/>
              </w:rPr>
              <w:t xml:space="preserve">Cleaning of the hall, J5, C9, D2, and LRC will take place after each session. </w:t>
            </w:r>
          </w:p>
          <w:p w14:paraId="78600BDD" w14:textId="027A2678" w:rsidR="00FC4F54" w:rsidRDefault="00FC4F54" w:rsidP="00FC4F54">
            <w:pPr>
              <w:pStyle w:val="Header"/>
              <w:numPr>
                <w:ilvl w:val="0"/>
                <w:numId w:val="24"/>
              </w:numPr>
              <w:ind w:left="280" w:hanging="280"/>
              <w:rPr>
                <w:rFonts w:asciiTheme="minorHAnsi" w:hAnsiTheme="minorHAnsi" w:cs="Arial"/>
                <w:b/>
                <w:bCs/>
                <w:sz w:val="22"/>
                <w:szCs w:val="22"/>
              </w:rPr>
            </w:pPr>
            <w:r w:rsidRPr="1ED19B99">
              <w:rPr>
                <w:rFonts w:asciiTheme="minorHAnsi" w:hAnsiTheme="minorHAnsi" w:cs="Arial"/>
                <w:b/>
                <w:bCs/>
                <w:sz w:val="22"/>
                <w:szCs w:val="22"/>
              </w:rPr>
              <w:t>If staff are waiting to deliver a session in the hall – use Chris Goodall’s office and if delivering session in sixth form – use the sixth form quiet study computer room. There will also be a use of the exam office, these will be cleaned at the end of each session.</w:t>
            </w:r>
          </w:p>
          <w:p w14:paraId="7F27760F" w14:textId="77777777" w:rsidR="00985B83" w:rsidRDefault="00985B83" w:rsidP="00985B83">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On 6</w:t>
            </w:r>
            <w:r w:rsidRPr="00E75DED">
              <w:rPr>
                <w:rFonts w:asciiTheme="minorHAnsi" w:hAnsiTheme="minorHAnsi" w:cs="Arial"/>
                <w:b/>
                <w:bCs/>
                <w:sz w:val="22"/>
                <w:szCs w:val="22"/>
                <w:vertAlign w:val="superscript"/>
              </w:rPr>
              <w:t>th</w:t>
            </w:r>
            <w:r>
              <w:rPr>
                <w:rFonts w:asciiTheme="minorHAnsi" w:hAnsiTheme="minorHAnsi" w:cs="Arial"/>
                <w:b/>
                <w:bCs/>
                <w:sz w:val="22"/>
                <w:szCs w:val="22"/>
              </w:rPr>
              <w:t xml:space="preserve"> and 13</w:t>
            </w:r>
            <w:r w:rsidRPr="00E75DED">
              <w:rPr>
                <w:rFonts w:asciiTheme="minorHAnsi" w:hAnsiTheme="minorHAnsi" w:cs="Arial"/>
                <w:b/>
                <w:bCs/>
                <w:sz w:val="22"/>
                <w:szCs w:val="22"/>
                <w:vertAlign w:val="superscript"/>
              </w:rPr>
              <w:t>th</w:t>
            </w:r>
            <w:r>
              <w:rPr>
                <w:rFonts w:asciiTheme="minorHAnsi" w:hAnsiTheme="minorHAnsi" w:cs="Arial"/>
                <w:b/>
                <w:bCs/>
                <w:sz w:val="22"/>
                <w:szCs w:val="22"/>
              </w:rPr>
              <w:t xml:space="preserve"> July when the sixth form is re-roomed to A/C classrooms, students may use the D corridor toilets and staff may use the admin toilets. </w:t>
            </w:r>
          </w:p>
          <w:p w14:paraId="23228A7C" w14:textId="27E92B71" w:rsidR="00985B83" w:rsidRPr="004176F4" w:rsidRDefault="00985B83" w:rsidP="00985B83">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Each department has been allocated toilets for the staff to use.</w:t>
            </w:r>
          </w:p>
          <w:p w14:paraId="17B4061D" w14:textId="77777777" w:rsidR="00FC4F54" w:rsidRPr="004176F4" w:rsidRDefault="00FC4F54" w:rsidP="00FC4F54">
            <w:pPr>
              <w:pStyle w:val="Header"/>
              <w:ind w:left="280"/>
              <w:rPr>
                <w:rFonts w:asciiTheme="minorHAnsi" w:hAnsiTheme="minorHAnsi" w:cs="Arial"/>
                <w:b/>
                <w:bCs/>
                <w:sz w:val="22"/>
                <w:szCs w:val="22"/>
              </w:rPr>
            </w:pPr>
          </w:p>
        </w:tc>
        <w:tc>
          <w:tcPr>
            <w:tcW w:w="1276" w:type="dxa"/>
            <w:shd w:val="clear" w:color="auto" w:fill="FFFFFF" w:themeFill="background1"/>
          </w:tcPr>
          <w:p w14:paraId="705B3E81" w14:textId="77777777" w:rsidR="00FC4F54"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Cleaning staff/</w:t>
            </w:r>
          </w:p>
          <w:p w14:paraId="7779CF00"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Teaching staff</w:t>
            </w:r>
          </w:p>
        </w:tc>
        <w:tc>
          <w:tcPr>
            <w:tcW w:w="1275" w:type="dxa"/>
            <w:shd w:val="clear" w:color="auto" w:fill="FFFFFF" w:themeFill="background1"/>
          </w:tcPr>
          <w:p w14:paraId="170721D2" w14:textId="77777777" w:rsidR="00FC4F54" w:rsidRPr="00A55026" w:rsidRDefault="00FC4F54" w:rsidP="00FC4F54">
            <w:pPr>
              <w:pStyle w:val="Header"/>
              <w:tabs>
                <w:tab w:val="clear" w:pos="4153"/>
                <w:tab w:val="clear" w:pos="8306"/>
              </w:tabs>
              <w:rPr>
                <w:rFonts w:asciiTheme="minorHAnsi" w:hAnsiTheme="minorHAnsi" w:cs="Arial"/>
                <w:sz w:val="22"/>
                <w:szCs w:val="22"/>
              </w:rPr>
            </w:pPr>
          </w:p>
        </w:tc>
        <w:tc>
          <w:tcPr>
            <w:tcW w:w="1276" w:type="dxa"/>
            <w:shd w:val="clear" w:color="auto" w:fill="FFFFFF" w:themeFill="background1"/>
          </w:tcPr>
          <w:p w14:paraId="07A941A5" w14:textId="77777777" w:rsidR="00FC4F54" w:rsidRPr="00A55026" w:rsidRDefault="00FC4F54" w:rsidP="00FC4F54">
            <w:pPr>
              <w:pStyle w:val="Header"/>
              <w:tabs>
                <w:tab w:val="clear" w:pos="4153"/>
                <w:tab w:val="clear" w:pos="8306"/>
              </w:tabs>
              <w:rPr>
                <w:rFonts w:asciiTheme="minorHAnsi" w:hAnsiTheme="minorHAnsi" w:cs="Arial"/>
                <w:sz w:val="22"/>
                <w:szCs w:val="22"/>
              </w:rPr>
            </w:pPr>
          </w:p>
        </w:tc>
      </w:tr>
      <w:tr w:rsidR="00FC4F54" w:rsidRPr="00532C92" w14:paraId="36DF22C1" w14:textId="77777777" w:rsidTr="2B9864F3">
        <w:trPr>
          <w:trHeight w:val="340"/>
        </w:trPr>
        <w:tc>
          <w:tcPr>
            <w:tcW w:w="1711" w:type="dxa"/>
            <w:vMerge/>
          </w:tcPr>
          <w:p w14:paraId="7E4B9676" w14:textId="77777777" w:rsidR="00FC4F54" w:rsidRDefault="00FC4F54" w:rsidP="00FC4F54">
            <w:pPr>
              <w:pStyle w:val="Header"/>
              <w:numPr>
                <w:ilvl w:val="0"/>
                <w:numId w:val="16"/>
              </w:numPr>
              <w:tabs>
                <w:tab w:val="clear" w:pos="4153"/>
                <w:tab w:val="clear" w:pos="8306"/>
              </w:tabs>
              <w:ind w:left="321" w:hanging="321"/>
              <w:rPr>
                <w:rFonts w:asciiTheme="minorHAnsi" w:hAnsiTheme="minorHAnsi" w:cs="Arial"/>
                <w:sz w:val="22"/>
                <w:szCs w:val="22"/>
              </w:rPr>
            </w:pPr>
          </w:p>
        </w:tc>
        <w:tc>
          <w:tcPr>
            <w:tcW w:w="2127" w:type="dxa"/>
            <w:vMerge/>
          </w:tcPr>
          <w:p w14:paraId="34D82AC0"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p>
        </w:tc>
        <w:tc>
          <w:tcPr>
            <w:tcW w:w="4394" w:type="dxa"/>
            <w:shd w:val="clear" w:color="auto" w:fill="FFFFFF" w:themeFill="background1"/>
          </w:tcPr>
          <w:p w14:paraId="63ECD84C" w14:textId="77777777" w:rsidR="00FC4F54" w:rsidRPr="009233EB" w:rsidRDefault="00FC4F54" w:rsidP="00FC4F54">
            <w:pPr>
              <w:pStyle w:val="Header"/>
              <w:ind w:left="31"/>
              <w:rPr>
                <w:rFonts w:asciiTheme="minorHAnsi" w:hAnsiTheme="minorHAnsi" w:cs="Arial"/>
                <w:b/>
                <w:bCs/>
                <w:color w:val="0089D0"/>
                <w:sz w:val="22"/>
                <w:szCs w:val="22"/>
              </w:rPr>
            </w:pPr>
            <w:r w:rsidRPr="009233EB">
              <w:rPr>
                <w:rFonts w:asciiTheme="minorHAnsi" w:hAnsiTheme="minorHAnsi" w:cs="Arial"/>
                <w:b/>
                <w:bCs/>
                <w:color w:val="0089D0"/>
                <w:sz w:val="22"/>
                <w:szCs w:val="22"/>
              </w:rPr>
              <w:t xml:space="preserve">Outside spaces </w:t>
            </w:r>
          </w:p>
          <w:p w14:paraId="1032BF91"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Should be used for exercise and breaks where possible</w:t>
            </w:r>
          </w:p>
          <w:p w14:paraId="05EBDCFE"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Outdoor education can limit transmission and allow easier distancing between children and staff</w:t>
            </w:r>
          </w:p>
          <w:p w14:paraId="4489C268"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Outdoor equipment should not be used unless it can be ensured that appropriate cleaning takes place, groups do not use it at the same time and there is cleaning in between groups using the equipment.</w:t>
            </w:r>
          </w:p>
        </w:tc>
        <w:tc>
          <w:tcPr>
            <w:tcW w:w="3402" w:type="dxa"/>
            <w:shd w:val="clear" w:color="auto" w:fill="auto"/>
          </w:tcPr>
          <w:p w14:paraId="438419A4" w14:textId="3330FF5D" w:rsidR="00FC4F54" w:rsidRDefault="00FC4F54" w:rsidP="00FC4F54">
            <w:pPr>
              <w:pStyle w:val="Header"/>
              <w:numPr>
                <w:ilvl w:val="0"/>
                <w:numId w:val="24"/>
              </w:numPr>
              <w:ind w:left="280" w:hanging="280"/>
              <w:rPr>
                <w:rFonts w:asciiTheme="minorHAnsi" w:hAnsiTheme="minorHAnsi" w:cs="Arial"/>
                <w:b/>
                <w:bCs/>
                <w:sz w:val="22"/>
                <w:szCs w:val="22"/>
              </w:rPr>
            </w:pPr>
            <w:r w:rsidRPr="00B54329">
              <w:rPr>
                <w:rFonts w:asciiTheme="minorHAnsi" w:hAnsiTheme="minorHAnsi" w:cs="Arial"/>
                <w:b/>
                <w:bCs/>
                <w:sz w:val="22"/>
                <w:szCs w:val="22"/>
              </w:rPr>
              <w:t>Door handles &amp; surfaces will be cleaned after each student.</w:t>
            </w:r>
            <w:r>
              <w:rPr>
                <w:rFonts w:asciiTheme="minorHAnsi" w:hAnsiTheme="minorHAnsi" w:cs="Arial"/>
                <w:b/>
                <w:bCs/>
                <w:sz w:val="22"/>
                <w:szCs w:val="22"/>
              </w:rPr>
              <w:t xml:space="preserve"> All doors will be propped open to minimise the need for this.</w:t>
            </w:r>
          </w:p>
          <w:p w14:paraId="38C153D0"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Outdoor recreational spaces are not required for curriculum delivery in Yr10 and 12.</w:t>
            </w:r>
          </w:p>
          <w:p w14:paraId="60E99F4E"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KWV group will have the use of the MUGA which will be opened first thing in the morning.</w:t>
            </w:r>
          </w:p>
          <w:p w14:paraId="6F6D4965" w14:textId="6CE09059" w:rsidR="00FC4F54" w:rsidRPr="00CC0613"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Footballs can be used but not handled.</w:t>
            </w:r>
          </w:p>
        </w:tc>
        <w:tc>
          <w:tcPr>
            <w:tcW w:w="1276" w:type="dxa"/>
            <w:shd w:val="clear" w:color="auto" w:fill="FFFFFF" w:themeFill="background1"/>
          </w:tcPr>
          <w:p w14:paraId="4EA5ACFD"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SLT/Office Manager/</w:t>
            </w:r>
            <w:r w:rsidDel="006119FA">
              <w:rPr>
                <w:rFonts w:asciiTheme="minorHAnsi" w:hAnsiTheme="minorHAnsi" w:cs="Arial"/>
                <w:sz w:val="22"/>
                <w:szCs w:val="22"/>
              </w:rPr>
              <w:t xml:space="preserve"> </w:t>
            </w:r>
            <w:r>
              <w:rPr>
                <w:rFonts w:asciiTheme="minorHAnsi" w:hAnsiTheme="minorHAnsi" w:cs="Arial"/>
                <w:sz w:val="22"/>
                <w:szCs w:val="22"/>
              </w:rPr>
              <w:t>Site staff</w:t>
            </w:r>
          </w:p>
        </w:tc>
        <w:tc>
          <w:tcPr>
            <w:tcW w:w="1275" w:type="dxa"/>
            <w:shd w:val="clear" w:color="auto" w:fill="FFFFFF" w:themeFill="background1"/>
          </w:tcPr>
          <w:p w14:paraId="44EA4525"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8</w:t>
            </w:r>
            <w:r w:rsidRPr="00E00E92">
              <w:rPr>
                <w:rFonts w:asciiTheme="minorHAnsi" w:hAnsiTheme="minorHAnsi" w:cs="Arial"/>
                <w:sz w:val="22"/>
                <w:szCs w:val="22"/>
                <w:vertAlign w:val="superscript"/>
              </w:rPr>
              <w:t>th</w:t>
            </w:r>
            <w:r>
              <w:rPr>
                <w:rFonts w:asciiTheme="minorHAnsi" w:hAnsiTheme="minorHAnsi" w:cs="Arial"/>
                <w:sz w:val="22"/>
                <w:szCs w:val="22"/>
              </w:rPr>
              <w:t xml:space="preserve"> June</w:t>
            </w:r>
          </w:p>
        </w:tc>
        <w:tc>
          <w:tcPr>
            <w:tcW w:w="1276" w:type="dxa"/>
            <w:shd w:val="clear" w:color="auto" w:fill="FFFFFF" w:themeFill="background1"/>
          </w:tcPr>
          <w:p w14:paraId="6A6B711C" w14:textId="77777777" w:rsidR="00FC4F54" w:rsidRPr="00A55026" w:rsidRDefault="00FC4F54" w:rsidP="00FC4F54">
            <w:pPr>
              <w:pStyle w:val="Header"/>
              <w:tabs>
                <w:tab w:val="clear" w:pos="4153"/>
                <w:tab w:val="clear" w:pos="8306"/>
              </w:tabs>
              <w:rPr>
                <w:rFonts w:asciiTheme="minorHAnsi" w:hAnsiTheme="minorHAnsi" w:cs="Arial"/>
                <w:sz w:val="22"/>
                <w:szCs w:val="22"/>
              </w:rPr>
            </w:pPr>
          </w:p>
        </w:tc>
      </w:tr>
      <w:tr w:rsidR="00FC4F54" w:rsidRPr="00532C92" w14:paraId="57CB0937" w14:textId="77777777" w:rsidTr="2B9864F3">
        <w:trPr>
          <w:trHeight w:val="340"/>
        </w:trPr>
        <w:tc>
          <w:tcPr>
            <w:tcW w:w="1711" w:type="dxa"/>
            <w:vMerge/>
          </w:tcPr>
          <w:p w14:paraId="294508F3" w14:textId="77777777" w:rsidR="00FC4F54" w:rsidRDefault="00FC4F54" w:rsidP="00FC4F54">
            <w:pPr>
              <w:pStyle w:val="Header"/>
              <w:numPr>
                <w:ilvl w:val="0"/>
                <w:numId w:val="16"/>
              </w:numPr>
              <w:tabs>
                <w:tab w:val="clear" w:pos="4153"/>
                <w:tab w:val="clear" w:pos="8306"/>
              </w:tabs>
              <w:ind w:left="321" w:hanging="321"/>
              <w:rPr>
                <w:rFonts w:asciiTheme="minorHAnsi" w:hAnsiTheme="minorHAnsi" w:cs="Arial"/>
                <w:sz w:val="22"/>
                <w:szCs w:val="22"/>
              </w:rPr>
            </w:pPr>
          </w:p>
        </w:tc>
        <w:tc>
          <w:tcPr>
            <w:tcW w:w="2127" w:type="dxa"/>
            <w:vMerge/>
          </w:tcPr>
          <w:p w14:paraId="58752D04"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p>
        </w:tc>
        <w:tc>
          <w:tcPr>
            <w:tcW w:w="4394" w:type="dxa"/>
            <w:shd w:val="clear" w:color="auto" w:fill="FFFFFF" w:themeFill="background1"/>
          </w:tcPr>
          <w:p w14:paraId="224CCB05" w14:textId="77777777" w:rsidR="00FC4F54" w:rsidRPr="009233EB" w:rsidRDefault="00FC4F54" w:rsidP="00FC4F54">
            <w:pPr>
              <w:pStyle w:val="Header"/>
              <w:ind w:left="751" w:hanging="751"/>
              <w:rPr>
                <w:rFonts w:asciiTheme="minorHAnsi" w:hAnsiTheme="minorHAnsi" w:cs="Arial"/>
                <w:b/>
                <w:bCs/>
                <w:color w:val="0089D0"/>
                <w:sz w:val="22"/>
                <w:szCs w:val="22"/>
              </w:rPr>
            </w:pPr>
            <w:r w:rsidRPr="009233EB">
              <w:rPr>
                <w:rFonts w:asciiTheme="minorHAnsi" w:hAnsiTheme="minorHAnsi" w:cs="Arial"/>
                <w:b/>
                <w:bCs/>
                <w:color w:val="0089D0"/>
                <w:sz w:val="22"/>
                <w:szCs w:val="22"/>
              </w:rPr>
              <w:t>Shared resources</w:t>
            </w:r>
          </w:p>
          <w:p w14:paraId="77154D1D"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Limit what shared resources are required and, particularly any that are taken home</w:t>
            </w:r>
            <w:r>
              <w:rPr>
                <w:rFonts w:asciiTheme="minorHAnsi" w:hAnsiTheme="minorHAnsi" w:cs="Arial"/>
                <w:sz w:val="22"/>
                <w:szCs w:val="22"/>
              </w:rPr>
              <w:t>.</w:t>
            </w:r>
          </w:p>
          <w:p w14:paraId="073C4AA0" w14:textId="77777777" w:rsidR="00FC4F54" w:rsidRPr="00C86EF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Cleaning will be needed after each use where shared resources are used by different groups</w:t>
            </w:r>
            <w:r>
              <w:rPr>
                <w:rFonts w:asciiTheme="minorHAnsi" w:hAnsiTheme="minorHAnsi" w:cs="Arial"/>
                <w:sz w:val="22"/>
                <w:szCs w:val="22"/>
              </w:rPr>
              <w:t>.</w:t>
            </w:r>
            <w:r w:rsidRPr="00C86EF8">
              <w:rPr>
                <w:rFonts w:asciiTheme="minorHAnsi" w:hAnsiTheme="minorHAnsi" w:cs="Arial"/>
                <w:sz w:val="22"/>
                <w:szCs w:val="22"/>
              </w:rPr>
              <w:t xml:space="preserve"> </w:t>
            </w:r>
          </w:p>
          <w:p w14:paraId="2F077D9F" w14:textId="77777777" w:rsidR="00FC4F54" w:rsidRPr="00CD5618" w:rsidRDefault="00FC4F54" w:rsidP="00FC4F54">
            <w:pPr>
              <w:pStyle w:val="Header"/>
              <w:numPr>
                <w:ilvl w:val="0"/>
                <w:numId w:val="27"/>
              </w:numPr>
              <w:ind w:left="314" w:hanging="283"/>
              <w:rPr>
                <w:rFonts w:asciiTheme="minorHAnsi" w:hAnsiTheme="minorHAnsi" w:cs="Arial"/>
                <w:sz w:val="22"/>
                <w:szCs w:val="22"/>
              </w:rPr>
            </w:pPr>
            <w:r w:rsidRPr="00C86EF8">
              <w:rPr>
                <w:rFonts w:asciiTheme="minorHAnsi" w:hAnsiTheme="minorHAnsi" w:cs="Arial"/>
                <w:sz w:val="22"/>
                <w:szCs w:val="22"/>
              </w:rPr>
              <w:t>Practical lessons can go ahead only if equipment is cleaned between used and the classroom / space is cleaned between different groups using them.</w:t>
            </w:r>
          </w:p>
        </w:tc>
        <w:tc>
          <w:tcPr>
            <w:tcW w:w="3402" w:type="dxa"/>
            <w:shd w:val="clear" w:color="auto" w:fill="auto"/>
          </w:tcPr>
          <w:p w14:paraId="665ED174" w14:textId="77777777" w:rsidR="00FC4F54" w:rsidRDefault="00FC4F54" w:rsidP="00FC4F54">
            <w:pPr>
              <w:pStyle w:val="Header"/>
              <w:numPr>
                <w:ilvl w:val="0"/>
                <w:numId w:val="27"/>
              </w:numPr>
              <w:ind w:left="357" w:hanging="357"/>
              <w:rPr>
                <w:rFonts w:asciiTheme="minorHAnsi" w:hAnsiTheme="minorHAnsi" w:cs="Arial"/>
                <w:b/>
                <w:bCs/>
                <w:sz w:val="22"/>
                <w:szCs w:val="22"/>
              </w:rPr>
            </w:pPr>
            <w:r>
              <w:rPr>
                <w:rFonts w:asciiTheme="minorHAnsi" w:hAnsiTheme="minorHAnsi" w:cs="Arial"/>
                <w:b/>
                <w:bCs/>
                <w:sz w:val="22"/>
                <w:szCs w:val="22"/>
              </w:rPr>
              <w:t>Students will be requested to bring in their own equipment</w:t>
            </w:r>
          </w:p>
          <w:p w14:paraId="1446BB10" w14:textId="77777777" w:rsidR="00FC4F54" w:rsidRDefault="00FC4F54" w:rsidP="00FC4F54">
            <w:pPr>
              <w:pStyle w:val="Header"/>
              <w:numPr>
                <w:ilvl w:val="0"/>
                <w:numId w:val="27"/>
              </w:numPr>
              <w:ind w:left="357" w:hanging="357"/>
              <w:rPr>
                <w:rFonts w:asciiTheme="minorHAnsi" w:hAnsiTheme="minorHAnsi" w:cs="Arial"/>
                <w:b/>
                <w:bCs/>
                <w:sz w:val="22"/>
                <w:szCs w:val="22"/>
              </w:rPr>
            </w:pPr>
            <w:r>
              <w:rPr>
                <w:rFonts w:asciiTheme="minorHAnsi" w:hAnsiTheme="minorHAnsi" w:cs="Arial"/>
                <w:b/>
                <w:bCs/>
                <w:sz w:val="22"/>
                <w:szCs w:val="22"/>
              </w:rPr>
              <w:t>Staff will bring their own lap tops into school.</w:t>
            </w:r>
          </w:p>
          <w:p w14:paraId="2BAB2F83" w14:textId="4998267E" w:rsidR="00FC4F54" w:rsidRDefault="00FC4F54" w:rsidP="2B9864F3">
            <w:pPr>
              <w:pStyle w:val="Header"/>
              <w:numPr>
                <w:ilvl w:val="0"/>
                <w:numId w:val="27"/>
              </w:numPr>
              <w:ind w:left="357" w:hanging="357"/>
              <w:rPr>
                <w:rFonts w:asciiTheme="minorHAnsi" w:hAnsiTheme="minorHAnsi" w:cs="Arial"/>
                <w:b/>
                <w:bCs/>
                <w:sz w:val="22"/>
                <w:szCs w:val="22"/>
              </w:rPr>
            </w:pPr>
            <w:r w:rsidRPr="2B9864F3">
              <w:rPr>
                <w:rFonts w:asciiTheme="minorHAnsi" w:hAnsiTheme="minorHAnsi" w:cs="Arial"/>
                <w:b/>
                <w:bCs/>
                <w:sz w:val="22"/>
                <w:szCs w:val="22"/>
              </w:rPr>
              <w:t xml:space="preserve">Paper will be available at the front of each session area. Staff will use the </w:t>
            </w:r>
            <w:r w:rsidR="2430350A" w:rsidRPr="2B9864F3">
              <w:rPr>
                <w:rFonts w:asciiTheme="minorHAnsi" w:hAnsiTheme="minorHAnsi" w:cs="Arial"/>
                <w:b/>
                <w:bCs/>
                <w:sz w:val="22"/>
                <w:szCs w:val="22"/>
              </w:rPr>
              <w:t xml:space="preserve">hand sanitizer </w:t>
            </w:r>
            <w:r w:rsidRPr="2B9864F3">
              <w:rPr>
                <w:rFonts w:asciiTheme="minorHAnsi" w:hAnsiTheme="minorHAnsi" w:cs="Arial"/>
                <w:b/>
                <w:bCs/>
                <w:sz w:val="22"/>
                <w:szCs w:val="22"/>
              </w:rPr>
              <w:t>provided to put the paper on the desks before students arrive.</w:t>
            </w:r>
          </w:p>
          <w:p w14:paraId="20D8E466" w14:textId="77777777" w:rsidR="00FC4F54" w:rsidRDefault="00FC4F54" w:rsidP="00FC4F54">
            <w:pPr>
              <w:pStyle w:val="Header"/>
              <w:numPr>
                <w:ilvl w:val="0"/>
                <w:numId w:val="27"/>
              </w:numPr>
              <w:ind w:left="357" w:hanging="357"/>
              <w:rPr>
                <w:rFonts w:asciiTheme="minorHAnsi" w:hAnsiTheme="minorHAnsi" w:cs="Arial"/>
                <w:b/>
                <w:bCs/>
                <w:sz w:val="22"/>
                <w:szCs w:val="22"/>
              </w:rPr>
            </w:pPr>
            <w:r>
              <w:rPr>
                <w:rFonts w:asciiTheme="minorHAnsi" w:hAnsiTheme="minorHAnsi" w:cs="Arial"/>
                <w:b/>
                <w:bCs/>
                <w:sz w:val="22"/>
                <w:szCs w:val="22"/>
              </w:rPr>
              <w:t>Photocopiers will be used in the following areas:</w:t>
            </w:r>
          </w:p>
          <w:p w14:paraId="7FD48D49" w14:textId="77777777" w:rsidR="00FC4F54" w:rsidRDefault="00FC4F54" w:rsidP="00FC4F54">
            <w:pPr>
              <w:pStyle w:val="Header"/>
              <w:ind w:left="357"/>
              <w:rPr>
                <w:rFonts w:asciiTheme="minorHAnsi" w:hAnsiTheme="minorHAnsi" w:cs="Arial"/>
                <w:b/>
                <w:bCs/>
                <w:sz w:val="22"/>
                <w:szCs w:val="22"/>
              </w:rPr>
            </w:pPr>
            <w:r>
              <w:rPr>
                <w:rFonts w:asciiTheme="minorHAnsi" w:hAnsiTheme="minorHAnsi" w:cs="Arial"/>
                <w:b/>
                <w:bCs/>
                <w:sz w:val="22"/>
                <w:szCs w:val="22"/>
              </w:rPr>
              <w:t>Yr10 – Admin corridor</w:t>
            </w:r>
          </w:p>
          <w:p w14:paraId="30B181A4" w14:textId="77777777" w:rsidR="00FC4F54" w:rsidRDefault="00FC4F54" w:rsidP="00FC4F54">
            <w:pPr>
              <w:pStyle w:val="Header"/>
              <w:ind w:left="357"/>
              <w:rPr>
                <w:rFonts w:asciiTheme="minorHAnsi" w:hAnsiTheme="minorHAnsi" w:cs="Arial"/>
                <w:b/>
                <w:bCs/>
                <w:sz w:val="22"/>
                <w:szCs w:val="22"/>
              </w:rPr>
            </w:pPr>
            <w:r>
              <w:rPr>
                <w:rFonts w:asciiTheme="minorHAnsi" w:hAnsiTheme="minorHAnsi" w:cs="Arial"/>
                <w:b/>
                <w:bCs/>
                <w:sz w:val="22"/>
                <w:szCs w:val="22"/>
              </w:rPr>
              <w:t>Yr12 – J Block common room</w:t>
            </w:r>
          </w:p>
          <w:p w14:paraId="46C7441C" w14:textId="3436A957" w:rsidR="00FC4F54" w:rsidRDefault="00FC4F54" w:rsidP="00FC4F54">
            <w:pPr>
              <w:pStyle w:val="Header"/>
              <w:ind w:left="357"/>
              <w:rPr>
                <w:rFonts w:asciiTheme="minorHAnsi" w:hAnsiTheme="minorHAnsi" w:cs="Arial"/>
                <w:b/>
                <w:bCs/>
                <w:sz w:val="22"/>
                <w:szCs w:val="22"/>
              </w:rPr>
            </w:pPr>
            <w:r>
              <w:rPr>
                <w:rFonts w:asciiTheme="minorHAnsi" w:hAnsiTheme="minorHAnsi" w:cs="Arial"/>
                <w:b/>
                <w:bCs/>
                <w:sz w:val="22"/>
                <w:szCs w:val="22"/>
              </w:rPr>
              <w:t>KWV – LRC</w:t>
            </w:r>
          </w:p>
          <w:p w14:paraId="300B3987" w14:textId="48C6715F" w:rsidR="00CA60C0" w:rsidRDefault="00CA60C0" w:rsidP="00FC4F54">
            <w:pPr>
              <w:pStyle w:val="Header"/>
              <w:ind w:left="357"/>
              <w:rPr>
                <w:rFonts w:asciiTheme="minorHAnsi" w:hAnsiTheme="minorHAnsi" w:cs="Arial"/>
                <w:b/>
                <w:bCs/>
                <w:sz w:val="22"/>
                <w:szCs w:val="22"/>
              </w:rPr>
            </w:pPr>
            <w:r>
              <w:rPr>
                <w:rFonts w:asciiTheme="minorHAnsi" w:hAnsiTheme="minorHAnsi" w:cs="Arial"/>
                <w:b/>
                <w:bCs/>
                <w:sz w:val="22"/>
                <w:szCs w:val="22"/>
              </w:rPr>
              <w:t>Staff – Admin, departments and main staff room</w:t>
            </w:r>
          </w:p>
          <w:p w14:paraId="49197E6D" w14:textId="22497984" w:rsidR="00FC4F54" w:rsidRPr="00CA60C0" w:rsidRDefault="00FC4F54" w:rsidP="2B9864F3">
            <w:pPr>
              <w:pStyle w:val="Header"/>
              <w:numPr>
                <w:ilvl w:val="0"/>
                <w:numId w:val="31"/>
              </w:numPr>
              <w:rPr>
                <w:rFonts w:asciiTheme="minorHAnsi" w:hAnsiTheme="minorHAnsi" w:cs="Arial"/>
                <w:b/>
                <w:bCs/>
                <w:sz w:val="22"/>
                <w:szCs w:val="22"/>
              </w:rPr>
            </w:pPr>
            <w:r w:rsidRPr="2B9864F3">
              <w:rPr>
                <w:rFonts w:asciiTheme="minorHAnsi" w:hAnsiTheme="minorHAnsi" w:cs="Arial"/>
                <w:b/>
                <w:bCs/>
                <w:sz w:val="22"/>
                <w:szCs w:val="22"/>
              </w:rPr>
              <w:t xml:space="preserve">Staff will use the </w:t>
            </w:r>
            <w:r w:rsidR="4F29A443" w:rsidRPr="2B9864F3">
              <w:rPr>
                <w:rFonts w:asciiTheme="minorHAnsi" w:hAnsiTheme="minorHAnsi" w:cs="Arial"/>
                <w:b/>
                <w:bCs/>
                <w:sz w:val="22"/>
                <w:szCs w:val="22"/>
              </w:rPr>
              <w:t xml:space="preserve">hand sanitizer </w:t>
            </w:r>
            <w:r w:rsidRPr="2B9864F3">
              <w:rPr>
                <w:rFonts w:asciiTheme="minorHAnsi" w:hAnsiTheme="minorHAnsi" w:cs="Arial"/>
                <w:b/>
                <w:bCs/>
                <w:sz w:val="22"/>
                <w:szCs w:val="22"/>
              </w:rPr>
              <w:t>provided when using the photocopier and taking and distributing worksheets.</w:t>
            </w:r>
          </w:p>
          <w:p w14:paraId="4D6AF7A8" w14:textId="7A0FD65F" w:rsidR="00FC4F54" w:rsidRPr="00CC0613" w:rsidRDefault="00FC4F54" w:rsidP="00FC4F54">
            <w:pPr>
              <w:pStyle w:val="Header"/>
              <w:numPr>
                <w:ilvl w:val="0"/>
                <w:numId w:val="31"/>
              </w:numPr>
              <w:rPr>
                <w:b/>
                <w:bCs/>
                <w:sz w:val="22"/>
                <w:szCs w:val="22"/>
              </w:rPr>
            </w:pPr>
            <w:r w:rsidRPr="2608DD07">
              <w:rPr>
                <w:rFonts w:asciiTheme="minorHAnsi" w:hAnsiTheme="minorHAnsi" w:cs="Arial"/>
                <w:b/>
                <w:bCs/>
                <w:sz w:val="22"/>
                <w:szCs w:val="22"/>
              </w:rPr>
              <w:t xml:space="preserve">Students in computer rooms have assigned computers they can use. </w:t>
            </w:r>
          </w:p>
        </w:tc>
        <w:tc>
          <w:tcPr>
            <w:tcW w:w="1276" w:type="dxa"/>
            <w:shd w:val="clear" w:color="auto" w:fill="FFFFFF" w:themeFill="background1"/>
          </w:tcPr>
          <w:p w14:paraId="1BABB908" w14:textId="77777777" w:rsidR="00FC4F54"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Parents/</w:t>
            </w:r>
          </w:p>
          <w:p w14:paraId="25E628F2"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Students</w:t>
            </w:r>
          </w:p>
        </w:tc>
        <w:tc>
          <w:tcPr>
            <w:tcW w:w="1275" w:type="dxa"/>
            <w:shd w:val="clear" w:color="auto" w:fill="FFFFFF" w:themeFill="background1"/>
          </w:tcPr>
          <w:p w14:paraId="09BD98DE"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10</w:t>
            </w:r>
            <w:r w:rsidRPr="00E00E92">
              <w:rPr>
                <w:rFonts w:asciiTheme="minorHAnsi" w:hAnsiTheme="minorHAnsi" w:cs="Arial"/>
                <w:sz w:val="22"/>
                <w:szCs w:val="22"/>
                <w:vertAlign w:val="superscript"/>
              </w:rPr>
              <w:t>th</w:t>
            </w:r>
            <w:r>
              <w:rPr>
                <w:rFonts w:asciiTheme="minorHAnsi" w:hAnsiTheme="minorHAnsi" w:cs="Arial"/>
                <w:sz w:val="22"/>
                <w:szCs w:val="22"/>
              </w:rPr>
              <w:t xml:space="preserve"> June</w:t>
            </w:r>
          </w:p>
        </w:tc>
        <w:tc>
          <w:tcPr>
            <w:tcW w:w="1276" w:type="dxa"/>
            <w:shd w:val="clear" w:color="auto" w:fill="FFFFFF" w:themeFill="background1"/>
          </w:tcPr>
          <w:p w14:paraId="499E4507" w14:textId="77777777" w:rsidR="00FC4F54" w:rsidRPr="00A55026" w:rsidRDefault="00FC4F54" w:rsidP="00FC4F54">
            <w:pPr>
              <w:pStyle w:val="Header"/>
              <w:tabs>
                <w:tab w:val="clear" w:pos="4153"/>
                <w:tab w:val="clear" w:pos="8306"/>
              </w:tabs>
              <w:rPr>
                <w:rFonts w:asciiTheme="minorHAnsi" w:hAnsiTheme="minorHAnsi" w:cs="Arial"/>
                <w:sz w:val="22"/>
                <w:szCs w:val="22"/>
              </w:rPr>
            </w:pPr>
          </w:p>
        </w:tc>
      </w:tr>
      <w:tr w:rsidR="00FC4F54" w:rsidRPr="00532C92" w14:paraId="3DCA1781" w14:textId="77777777" w:rsidTr="2B9864F3">
        <w:trPr>
          <w:trHeight w:val="340"/>
        </w:trPr>
        <w:tc>
          <w:tcPr>
            <w:tcW w:w="1711" w:type="dxa"/>
            <w:shd w:val="clear" w:color="auto" w:fill="FFFFFF" w:themeFill="background1"/>
          </w:tcPr>
          <w:p w14:paraId="232D5D7F" w14:textId="77777777" w:rsidR="00FC4F54" w:rsidRDefault="00FC4F54" w:rsidP="00FC4F54">
            <w:pPr>
              <w:pStyle w:val="Header"/>
              <w:numPr>
                <w:ilvl w:val="0"/>
                <w:numId w:val="16"/>
              </w:numPr>
              <w:tabs>
                <w:tab w:val="clear" w:pos="4153"/>
                <w:tab w:val="clear" w:pos="8306"/>
              </w:tabs>
              <w:ind w:left="321" w:hanging="321"/>
              <w:rPr>
                <w:rFonts w:asciiTheme="minorHAnsi" w:hAnsiTheme="minorHAnsi" w:cs="Arial"/>
                <w:sz w:val="22"/>
                <w:szCs w:val="22"/>
              </w:rPr>
            </w:pPr>
            <w:r>
              <w:rPr>
                <w:rFonts w:asciiTheme="minorHAnsi" w:hAnsiTheme="minorHAnsi" w:cs="Arial"/>
                <w:sz w:val="22"/>
                <w:szCs w:val="22"/>
              </w:rPr>
              <w:t>Potential for spread of COVID-19 between persons arising from travel to school or dropping / picking up at school.</w:t>
            </w:r>
          </w:p>
        </w:tc>
        <w:tc>
          <w:tcPr>
            <w:tcW w:w="2127" w:type="dxa"/>
            <w:shd w:val="clear" w:color="auto" w:fill="FFFFFF" w:themeFill="background1"/>
          </w:tcPr>
          <w:p w14:paraId="1E6894CD"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r>
              <w:rPr>
                <w:rFonts w:asciiTheme="minorHAnsi" w:hAnsiTheme="minorHAnsi" w:cs="Arial"/>
                <w:sz w:val="22"/>
                <w:szCs w:val="22"/>
              </w:rPr>
              <w:t>Staff and other occupants may catch COVID-19 via direct or indirect contact with carriers.</w:t>
            </w:r>
          </w:p>
          <w:p w14:paraId="2D2130C6"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r>
              <w:rPr>
                <w:rFonts w:asciiTheme="minorHAnsi" w:hAnsiTheme="minorHAnsi" w:cs="Arial"/>
                <w:sz w:val="22"/>
                <w:szCs w:val="22"/>
              </w:rPr>
              <w:t>Potential for spread to other family members / persons.</w:t>
            </w:r>
          </w:p>
        </w:tc>
        <w:tc>
          <w:tcPr>
            <w:tcW w:w="4394" w:type="dxa"/>
            <w:shd w:val="clear" w:color="auto" w:fill="FFFFFF" w:themeFill="background1"/>
          </w:tcPr>
          <w:p w14:paraId="6D58ED86" w14:textId="77777777" w:rsidR="00FC4F54" w:rsidRPr="009233EB" w:rsidRDefault="00FC4F54" w:rsidP="00FC4F54">
            <w:pPr>
              <w:pStyle w:val="Header"/>
              <w:ind w:left="31"/>
              <w:rPr>
                <w:rFonts w:asciiTheme="minorHAnsi" w:hAnsiTheme="minorHAnsi" w:cs="Arial"/>
                <w:b/>
                <w:bCs/>
                <w:color w:val="0089D0"/>
                <w:sz w:val="22"/>
                <w:szCs w:val="22"/>
              </w:rPr>
            </w:pPr>
            <w:r w:rsidRPr="009233EB">
              <w:rPr>
                <w:rFonts w:asciiTheme="minorHAnsi" w:hAnsiTheme="minorHAnsi" w:cs="Arial"/>
                <w:b/>
                <w:bCs/>
                <w:color w:val="0089D0"/>
                <w:sz w:val="22"/>
                <w:szCs w:val="22"/>
              </w:rPr>
              <w:t>Getting to school and drop off / pick up</w:t>
            </w:r>
          </w:p>
          <w:p w14:paraId="079D2678" w14:textId="77777777" w:rsidR="00FC4F54" w:rsidRPr="009233EB" w:rsidRDefault="00FC4F54" w:rsidP="00FC4F54">
            <w:pPr>
              <w:pStyle w:val="Header"/>
              <w:numPr>
                <w:ilvl w:val="0"/>
                <w:numId w:val="27"/>
              </w:numPr>
              <w:ind w:left="314" w:hanging="283"/>
              <w:rPr>
                <w:rFonts w:asciiTheme="minorHAnsi" w:hAnsiTheme="minorHAnsi" w:cs="Arial"/>
                <w:sz w:val="22"/>
                <w:szCs w:val="22"/>
              </w:rPr>
            </w:pPr>
            <w:r w:rsidRPr="009233EB">
              <w:rPr>
                <w:rFonts w:asciiTheme="minorHAnsi" w:hAnsiTheme="minorHAnsi" w:cs="Arial"/>
                <w:sz w:val="22"/>
                <w:szCs w:val="22"/>
              </w:rPr>
              <w:t>Encourage people to walk or cycle to school where possible</w:t>
            </w:r>
          </w:p>
          <w:p w14:paraId="32D97594" w14:textId="77777777" w:rsidR="00FC4F54" w:rsidRPr="009233EB" w:rsidRDefault="00FC4F54" w:rsidP="00FC4F54">
            <w:pPr>
              <w:pStyle w:val="Header"/>
              <w:numPr>
                <w:ilvl w:val="0"/>
                <w:numId w:val="27"/>
              </w:numPr>
              <w:ind w:left="314" w:hanging="283"/>
              <w:rPr>
                <w:rFonts w:asciiTheme="minorHAnsi" w:hAnsiTheme="minorHAnsi" w:cs="Arial"/>
                <w:sz w:val="22"/>
                <w:szCs w:val="22"/>
              </w:rPr>
            </w:pPr>
            <w:r w:rsidRPr="009233EB">
              <w:rPr>
                <w:rFonts w:asciiTheme="minorHAnsi" w:hAnsiTheme="minorHAnsi" w:cs="Arial"/>
                <w:sz w:val="22"/>
                <w:szCs w:val="22"/>
              </w:rPr>
              <w:t>Highlight government advice on safe travel to parents and carers.</w:t>
            </w:r>
          </w:p>
          <w:p w14:paraId="5B807A24" w14:textId="77777777" w:rsidR="00FC4F54" w:rsidRPr="009233EB" w:rsidRDefault="00FC4F54" w:rsidP="00FC4F54">
            <w:pPr>
              <w:pStyle w:val="Header"/>
              <w:numPr>
                <w:ilvl w:val="0"/>
                <w:numId w:val="27"/>
              </w:numPr>
              <w:ind w:left="314" w:hanging="283"/>
              <w:rPr>
                <w:rFonts w:asciiTheme="minorHAnsi" w:hAnsiTheme="minorHAnsi" w:cs="Arial"/>
                <w:sz w:val="22"/>
                <w:szCs w:val="22"/>
              </w:rPr>
            </w:pPr>
            <w:r w:rsidRPr="009233EB">
              <w:rPr>
                <w:rFonts w:asciiTheme="minorHAnsi" w:hAnsiTheme="minorHAnsi" w:cs="Arial"/>
                <w:sz w:val="22"/>
                <w:szCs w:val="22"/>
              </w:rPr>
              <w:t>Where school transport is provided ensure the transport provider is aware of any timetable changes and are adhering to government guidelines. Seek a copy of their risk assessment and operating plan.</w:t>
            </w:r>
          </w:p>
          <w:p w14:paraId="6ADAACF0" w14:textId="77777777" w:rsidR="00FC4F54" w:rsidRPr="009233EB" w:rsidRDefault="00FC4F54" w:rsidP="00FC4F54">
            <w:pPr>
              <w:pStyle w:val="Header"/>
              <w:numPr>
                <w:ilvl w:val="0"/>
                <w:numId w:val="27"/>
              </w:numPr>
              <w:ind w:left="314" w:hanging="283"/>
              <w:rPr>
                <w:rFonts w:asciiTheme="minorHAnsi" w:hAnsiTheme="minorHAnsi" w:cs="Arial"/>
                <w:sz w:val="22"/>
                <w:szCs w:val="22"/>
              </w:rPr>
            </w:pPr>
            <w:r w:rsidRPr="009233EB">
              <w:rPr>
                <w:rFonts w:asciiTheme="minorHAnsi" w:hAnsiTheme="minorHAnsi" w:cs="Arial"/>
                <w:sz w:val="22"/>
                <w:szCs w:val="22"/>
              </w:rPr>
              <w:t>Stagger start and finish times to limit numbers at any one time.</w:t>
            </w:r>
          </w:p>
          <w:p w14:paraId="622968AC" w14:textId="77777777" w:rsidR="00FC4F54" w:rsidRPr="009233EB" w:rsidRDefault="00FC4F54" w:rsidP="00FC4F54">
            <w:pPr>
              <w:pStyle w:val="Header"/>
              <w:numPr>
                <w:ilvl w:val="0"/>
                <w:numId w:val="27"/>
              </w:numPr>
              <w:ind w:left="314" w:hanging="283"/>
              <w:rPr>
                <w:rFonts w:asciiTheme="minorHAnsi" w:hAnsiTheme="minorHAnsi" w:cs="Arial"/>
                <w:sz w:val="22"/>
                <w:szCs w:val="22"/>
              </w:rPr>
            </w:pPr>
            <w:r w:rsidRPr="009233EB">
              <w:rPr>
                <w:rFonts w:asciiTheme="minorHAnsi" w:hAnsiTheme="minorHAnsi" w:cs="Arial"/>
                <w:sz w:val="22"/>
                <w:szCs w:val="22"/>
              </w:rPr>
              <w:t>Mark drop and pick up areas including with social distancing markers. Different areas may be needed for different classes and groups.</w:t>
            </w:r>
          </w:p>
        </w:tc>
        <w:tc>
          <w:tcPr>
            <w:tcW w:w="3402" w:type="dxa"/>
            <w:shd w:val="clear" w:color="auto" w:fill="auto"/>
          </w:tcPr>
          <w:p w14:paraId="69A1877E" w14:textId="77777777" w:rsidR="00FC4F54" w:rsidRPr="00CC0613"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Students will be advised to avoid public transport where possible.</w:t>
            </w:r>
          </w:p>
          <w:p w14:paraId="74D7D406"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Sessions will begin outside of normal rush hour times.</w:t>
            </w:r>
          </w:p>
          <w:p w14:paraId="16EDCF8F"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Parents will not be allowed on school site to drop off or pick up their children.</w:t>
            </w:r>
          </w:p>
          <w:p w14:paraId="7618A160" w14:textId="23655D8D" w:rsidR="00FC4F54" w:rsidRDefault="00FC4F54" w:rsidP="00FC4F54">
            <w:pPr>
              <w:pStyle w:val="Header"/>
              <w:numPr>
                <w:ilvl w:val="0"/>
                <w:numId w:val="24"/>
              </w:numPr>
              <w:ind w:left="280" w:hanging="280"/>
              <w:rPr>
                <w:rFonts w:asciiTheme="minorHAnsi" w:hAnsiTheme="minorHAnsi" w:cs="Arial"/>
                <w:b/>
                <w:bCs/>
                <w:sz w:val="22"/>
                <w:szCs w:val="22"/>
              </w:rPr>
            </w:pPr>
            <w:r w:rsidRPr="00B54329">
              <w:rPr>
                <w:rFonts w:asciiTheme="minorHAnsi" w:hAnsiTheme="minorHAnsi" w:cs="Arial"/>
                <w:b/>
                <w:bCs/>
                <w:sz w:val="22"/>
                <w:szCs w:val="22"/>
              </w:rPr>
              <w:t>Marking on external pavement will be made to adhere to 2-meter social distance by tape</w:t>
            </w:r>
          </w:p>
          <w:p w14:paraId="3C4071A6" w14:textId="4799A9C7" w:rsidR="00FC4F54" w:rsidRPr="00CC0613"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Students will be allowed on site as soon as they arrive at school in order to queue.</w:t>
            </w:r>
          </w:p>
        </w:tc>
        <w:tc>
          <w:tcPr>
            <w:tcW w:w="1276" w:type="dxa"/>
            <w:shd w:val="clear" w:color="auto" w:fill="FFFFFF" w:themeFill="background1"/>
          </w:tcPr>
          <w:p w14:paraId="0F54B8D6" w14:textId="77777777" w:rsidR="00FC4F54"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SLT/</w:t>
            </w:r>
          </w:p>
          <w:p w14:paraId="4043A0D1"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Parents</w:t>
            </w:r>
          </w:p>
        </w:tc>
        <w:tc>
          <w:tcPr>
            <w:tcW w:w="1275" w:type="dxa"/>
            <w:shd w:val="clear" w:color="auto" w:fill="FFFFFF" w:themeFill="background1"/>
          </w:tcPr>
          <w:p w14:paraId="7D7D38CE"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8</w:t>
            </w:r>
            <w:r w:rsidRPr="00E00E92">
              <w:rPr>
                <w:rFonts w:asciiTheme="minorHAnsi" w:hAnsiTheme="minorHAnsi" w:cs="Arial"/>
                <w:sz w:val="22"/>
                <w:szCs w:val="22"/>
                <w:vertAlign w:val="superscript"/>
              </w:rPr>
              <w:t>th</w:t>
            </w:r>
            <w:r>
              <w:rPr>
                <w:rFonts w:asciiTheme="minorHAnsi" w:hAnsiTheme="minorHAnsi" w:cs="Arial"/>
                <w:sz w:val="22"/>
                <w:szCs w:val="22"/>
              </w:rPr>
              <w:t xml:space="preserve"> June</w:t>
            </w:r>
          </w:p>
        </w:tc>
        <w:tc>
          <w:tcPr>
            <w:tcW w:w="1276" w:type="dxa"/>
            <w:shd w:val="clear" w:color="auto" w:fill="FFFFFF" w:themeFill="background1"/>
          </w:tcPr>
          <w:p w14:paraId="47F93098" w14:textId="77777777" w:rsidR="00FC4F54" w:rsidRPr="00A55026" w:rsidRDefault="00FC4F54" w:rsidP="00FC4F54">
            <w:pPr>
              <w:pStyle w:val="Header"/>
              <w:tabs>
                <w:tab w:val="clear" w:pos="4153"/>
                <w:tab w:val="clear" w:pos="8306"/>
              </w:tabs>
              <w:rPr>
                <w:rFonts w:asciiTheme="minorHAnsi" w:hAnsiTheme="minorHAnsi" w:cs="Arial"/>
                <w:sz w:val="22"/>
                <w:szCs w:val="22"/>
              </w:rPr>
            </w:pPr>
          </w:p>
        </w:tc>
      </w:tr>
      <w:tr w:rsidR="00FC4F54" w:rsidRPr="00532C92" w14:paraId="161ED191" w14:textId="77777777" w:rsidTr="2B9864F3">
        <w:trPr>
          <w:trHeight w:val="340"/>
        </w:trPr>
        <w:tc>
          <w:tcPr>
            <w:tcW w:w="1711" w:type="dxa"/>
            <w:shd w:val="clear" w:color="auto" w:fill="FFFFFF" w:themeFill="background1"/>
          </w:tcPr>
          <w:p w14:paraId="0CF47301" w14:textId="77777777" w:rsidR="00FC4F54" w:rsidRDefault="00FC4F54" w:rsidP="00FC4F54">
            <w:pPr>
              <w:pStyle w:val="Header"/>
              <w:numPr>
                <w:ilvl w:val="0"/>
                <w:numId w:val="16"/>
              </w:numPr>
              <w:tabs>
                <w:tab w:val="clear" w:pos="4153"/>
                <w:tab w:val="clear" w:pos="8306"/>
              </w:tabs>
              <w:ind w:left="321" w:hanging="321"/>
              <w:rPr>
                <w:rFonts w:asciiTheme="minorHAnsi" w:hAnsiTheme="minorHAnsi" w:cs="Arial"/>
                <w:sz w:val="22"/>
                <w:szCs w:val="22"/>
              </w:rPr>
            </w:pPr>
            <w:r>
              <w:rPr>
                <w:rFonts w:asciiTheme="minorHAnsi" w:hAnsiTheme="minorHAnsi" w:cs="Arial"/>
                <w:sz w:val="22"/>
                <w:szCs w:val="22"/>
              </w:rPr>
              <w:t xml:space="preserve">Risks of spread of COVID-19 from providing first aid or care. </w:t>
            </w:r>
          </w:p>
        </w:tc>
        <w:tc>
          <w:tcPr>
            <w:tcW w:w="2127" w:type="dxa"/>
            <w:shd w:val="clear" w:color="auto" w:fill="FFFFFF" w:themeFill="background1"/>
          </w:tcPr>
          <w:p w14:paraId="18EC9740"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r>
              <w:rPr>
                <w:rFonts w:asciiTheme="minorHAnsi" w:hAnsiTheme="minorHAnsi" w:cs="Arial"/>
                <w:sz w:val="22"/>
                <w:szCs w:val="22"/>
              </w:rPr>
              <w:t>Staff and other occupants may catch COVID-19 via direct or indirect contact with carriers by close contact for first aid or care provision.</w:t>
            </w:r>
          </w:p>
          <w:p w14:paraId="47733A55"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r>
              <w:rPr>
                <w:rFonts w:asciiTheme="minorHAnsi" w:hAnsiTheme="minorHAnsi" w:cs="Arial"/>
                <w:sz w:val="22"/>
                <w:szCs w:val="22"/>
              </w:rPr>
              <w:t>Potential for spread to other family members / persons.</w:t>
            </w:r>
          </w:p>
        </w:tc>
        <w:tc>
          <w:tcPr>
            <w:tcW w:w="4394" w:type="dxa"/>
            <w:shd w:val="clear" w:color="auto" w:fill="FFFFFF" w:themeFill="background1"/>
          </w:tcPr>
          <w:p w14:paraId="2A919EAE" w14:textId="77777777" w:rsidR="00FC4F54" w:rsidRPr="009233EB" w:rsidRDefault="00FC4F54" w:rsidP="00FC4F54">
            <w:pPr>
              <w:pStyle w:val="Header"/>
              <w:ind w:left="314" w:hanging="283"/>
              <w:rPr>
                <w:rFonts w:asciiTheme="minorHAnsi" w:hAnsiTheme="minorHAnsi" w:cs="Arial"/>
                <w:b/>
                <w:bCs/>
                <w:color w:val="0089D0"/>
                <w:sz w:val="22"/>
                <w:szCs w:val="22"/>
              </w:rPr>
            </w:pPr>
            <w:r w:rsidRPr="009233EB">
              <w:rPr>
                <w:rFonts w:asciiTheme="minorHAnsi" w:hAnsiTheme="minorHAnsi" w:cs="Arial"/>
                <w:b/>
                <w:bCs/>
                <w:color w:val="0089D0"/>
                <w:sz w:val="22"/>
                <w:szCs w:val="22"/>
              </w:rPr>
              <w:t>First aid and care provision</w:t>
            </w:r>
          </w:p>
          <w:p w14:paraId="2F813DD9" w14:textId="77777777" w:rsidR="00FC4F54" w:rsidRPr="009233EB" w:rsidRDefault="00FC4F54" w:rsidP="00FC4F54">
            <w:pPr>
              <w:pStyle w:val="Header"/>
              <w:numPr>
                <w:ilvl w:val="0"/>
                <w:numId w:val="27"/>
              </w:numPr>
              <w:ind w:left="314" w:hanging="283"/>
              <w:rPr>
                <w:rFonts w:asciiTheme="minorHAnsi" w:hAnsiTheme="minorHAnsi" w:cs="Arial"/>
                <w:sz w:val="22"/>
                <w:szCs w:val="22"/>
              </w:rPr>
            </w:pPr>
            <w:r w:rsidRPr="009233EB">
              <w:rPr>
                <w:rFonts w:asciiTheme="minorHAnsi" w:hAnsiTheme="minorHAnsi" w:cs="Arial"/>
                <w:sz w:val="22"/>
                <w:szCs w:val="22"/>
              </w:rPr>
              <w:t>The school will maintain suitable first aid and where needed paediatric first aid cover.</w:t>
            </w:r>
          </w:p>
          <w:p w14:paraId="0C2E6FFF" w14:textId="77777777" w:rsidR="00FC4F54" w:rsidRPr="009233EB" w:rsidRDefault="00FC4F54" w:rsidP="00FC4F54">
            <w:pPr>
              <w:pStyle w:val="Header"/>
              <w:numPr>
                <w:ilvl w:val="0"/>
                <w:numId w:val="27"/>
              </w:numPr>
              <w:ind w:left="314" w:hanging="283"/>
              <w:rPr>
                <w:rFonts w:asciiTheme="minorHAnsi" w:hAnsiTheme="minorHAnsi" w:cs="Arial"/>
                <w:sz w:val="22"/>
                <w:szCs w:val="22"/>
              </w:rPr>
            </w:pPr>
            <w:r w:rsidRPr="009233EB">
              <w:rPr>
                <w:rFonts w:asciiTheme="minorHAnsi" w:hAnsiTheme="minorHAnsi" w:cs="Arial"/>
                <w:sz w:val="22"/>
                <w:szCs w:val="22"/>
              </w:rPr>
              <w:t>Social distancing and hygiene control measures must be maintained so far as is reasonably practicable when providing first aid e.g. limiting numbers in first aid rooms, cleaning the area after treatment, PPE for first aiders and thorough hand washing. PPE can include masks, gloves, aprons, goggles, or face shields.</w:t>
            </w:r>
          </w:p>
          <w:p w14:paraId="6C8B4C05" w14:textId="77777777" w:rsidR="00FC4F54" w:rsidRPr="009233EB" w:rsidRDefault="00FC4F54" w:rsidP="00FC4F54">
            <w:pPr>
              <w:pStyle w:val="Header"/>
              <w:numPr>
                <w:ilvl w:val="0"/>
                <w:numId w:val="27"/>
              </w:numPr>
              <w:ind w:left="314" w:hanging="283"/>
              <w:rPr>
                <w:rFonts w:asciiTheme="minorHAnsi" w:hAnsiTheme="minorHAnsi" w:cs="Arial"/>
                <w:sz w:val="22"/>
                <w:szCs w:val="22"/>
              </w:rPr>
            </w:pPr>
            <w:r w:rsidRPr="009233EB">
              <w:rPr>
                <w:rFonts w:asciiTheme="minorHAnsi" w:hAnsiTheme="minorHAnsi" w:cs="Arial"/>
                <w:sz w:val="22"/>
                <w:szCs w:val="22"/>
              </w:rPr>
              <w:t xml:space="preserve">All first aid equipment will always be accessible. </w:t>
            </w:r>
          </w:p>
          <w:p w14:paraId="36F05979" w14:textId="77777777" w:rsidR="00FC4F54" w:rsidRDefault="00FC4F54" w:rsidP="00FC4F54">
            <w:pPr>
              <w:pStyle w:val="Header"/>
              <w:numPr>
                <w:ilvl w:val="0"/>
                <w:numId w:val="27"/>
              </w:numPr>
              <w:ind w:left="314" w:hanging="283"/>
              <w:rPr>
                <w:rFonts w:asciiTheme="minorHAnsi" w:hAnsiTheme="minorHAnsi" w:cs="Arial"/>
                <w:sz w:val="22"/>
                <w:szCs w:val="22"/>
              </w:rPr>
            </w:pPr>
            <w:r w:rsidRPr="009233EB">
              <w:rPr>
                <w:rFonts w:asciiTheme="minorHAnsi" w:hAnsiTheme="minorHAnsi" w:cs="Arial"/>
                <w:sz w:val="22"/>
                <w:szCs w:val="22"/>
              </w:rPr>
              <w:t>Children, young people, and students whose care routinely already involves the use of PPE due to their intimate care needs should continue to receive their care in the same way</w:t>
            </w:r>
          </w:p>
          <w:p w14:paraId="3DA541F6" w14:textId="77777777" w:rsidR="00FC4F54" w:rsidRPr="00CF0C4E" w:rsidRDefault="00FC4F54" w:rsidP="00FC4F54">
            <w:pPr>
              <w:pStyle w:val="Header"/>
              <w:numPr>
                <w:ilvl w:val="0"/>
                <w:numId w:val="27"/>
              </w:numPr>
              <w:ind w:left="314" w:hanging="283"/>
              <w:rPr>
                <w:rFonts w:asciiTheme="minorHAnsi" w:hAnsiTheme="minorHAnsi" w:cs="Arial"/>
                <w:sz w:val="22"/>
                <w:szCs w:val="22"/>
              </w:rPr>
            </w:pPr>
            <w:r w:rsidRPr="00CF0C4E">
              <w:rPr>
                <w:rFonts w:asciiTheme="minorHAnsi" w:hAnsiTheme="minorHAnsi" w:cs="Arial"/>
                <w:sz w:val="22"/>
                <w:szCs w:val="22"/>
              </w:rPr>
              <w:t>If a child, young person, or other learner becomes unwell with symptoms of coronavirus while in their setting and needs direct personal care until they can return home. A fluid-resistant surgical face mask should be worn by the supervising adult if a distance of 2 metres cannot be maintained. If contact with the child or young person is necessary, then disposable gloves, a disposable apron and a fluid-resistant surgical face mask should be worn by the supervising adult. If a risk assessment determines that there is a risk of splashing to the eyes, for example from coughing, spitting, or vomiting, then eye protection should also be worn.</w:t>
            </w:r>
          </w:p>
          <w:p w14:paraId="07E04D64" w14:textId="77777777" w:rsidR="00FC4F54" w:rsidRPr="009233EB" w:rsidRDefault="00FC4F54" w:rsidP="00FC4F54">
            <w:pPr>
              <w:pStyle w:val="Header"/>
              <w:numPr>
                <w:ilvl w:val="0"/>
                <w:numId w:val="27"/>
              </w:numPr>
              <w:ind w:left="314" w:hanging="283"/>
              <w:rPr>
                <w:rFonts w:asciiTheme="minorHAnsi" w:hAnsiTheme="minorHAnsi" w:cs="Arial"/>
                <w:sz w:val="22"/>
                <w:szCs w:val="22"/>
              </w:rPr>
            </w:pPr>
            <w:r w:rsidRPr="009233EB">
              <w:rPr>
                <w:rFonts w:asciiTheme="minorHAnsi" w:hAnsiTheme="minorHAnsi" w:cs="Arial"/>
                <w:sz w:val="22"/>
                <w:szCs w:val="22"/>
              </w:rPr>
              <w:t>All incidents must be recorded as per the school’s normal arrangements.</w:t>
            </w:r>
          </w:p>
        </w:tc>
        <w:tc>
          <w:tcPr>
            <w:tcW w:w="3402" w:type="dxa"/>
            <w:shd w:val="clear" w:color="auto" w:fill="auto"/>
          </w:tcPr>
          <w:p w14:paraId="4305B2B2" w14:textId="77777777" w:rsidR="00FC4F54" w:rsidRPr="00B54329" w:rsidRDefault="00FC4F54" w:rsidP="00FC4F54">
            <w:pPr>
              <w:pStyle w:val="Header"/>
              <w:numPr>
                <w:ilvl w:val="0"/>
                <w:numId w:val="24"/>
              </w:numPr>
              <w:ind w:left="280" w:hanging="280"/>
              <w:rPr>
                <w:rFonts w:asciiTheme="minorHAnsi" w:hAnsiTheme="minorHAnsi" w:cs="Arial"/>
                <w:b/>
                <w:bCs/>
                <w:sz w:val="22"/>
                <w:szCs w:val="22"/>
              </w:rPr>
            </w:pPr>
            <w:r w:rsidRPr="00B54329">
              <w:rPr>
                <w:rFonts w:asciiTheme="minorHAnsi" w:hAnsiTheme="minorHAnsi" w:cs="Arial"/>
                <w:b/>
                <w:bCs/>
                <w:sz w:val="22"/>
                <w:szCs w:val="22"/>
              </w:rPr>
              <w:t>There is a first aider at school at all times.</w:t>
            </w:r>
          </w:p>
          <w:p w14:paraId="4CA52770" w14:textId="3CD57CC4" w:rsidR="00FC4F54" w:rsidRPr="00B54329" w:rsidRDefault="00FC4F54" w:rsidP="00FC4F54">
            <w:pPr>
              <w:pStyle w:val="Header"/>
              <w:numPr>
                <w:ilvl w:val="0"/>
                <w:numId w:val="24"/>
              </w:numPr>
              <w:ind w:left="280" w:hanging="280"/>
              <w:rPr>
                <w:rFonts w:asciiTheme="minorHAnsi" w:hAnsiTheme="minorHAnsi" w:cs="Arial"/>
                <w:b/>
                <w:bCs/>
                <w:sz w:val="22"/>
                <w:szCs w:val="22"/>
              </w:rPr>
            </w:pPr>
            <w:r w:rsidRPr="1ED19B99">
              <w:rPr>
                <w:rFonts w:asciiTheme="minorHAnsi" w:hAnsiTheme="minorHAnsi" w:cs="Arial"/>
                <w:b/>
                <w:bCs/>
                <w:sz w:val="22"/>
                <w:szCs w:val="22"/>
              </w:rPr>
              <w:t xml:space="preserve">The main medical room is located in the main reception </w:t>
            </w:r>
          </w:p>
          <w:p w14:paraId="76E6C62E" w14:textId="77777777" w:rsidR="00FC4F54" w:rsidRPr="00B54329" w:rsidRDefault="00FC4F54" w:rsidP="00FC4F54">
            <w:pPr>
              <w:pStyle w:val="Header"/>
              <w:numPr>
                <w:ilvl w:val="0"/>
                <w:numId w:val="24"/>
              </w:numPr>
              <w:ind w:left="280" w:hanging="280"/>
              <w:rPr>
                <w:rFonts w:asciiTheme="minorHAnsi" w:hAnsiTheme="minorHAnsi" w:cs="Arial"/>
                <w:b/>
                <w:bCs/>
                <w:sz w:val="22"/>
                <w:szCs w:val="22"/>
              </w:rPr>
            </w:pPr>
            <w:r w:rsidRPr="00B54329">
              <w:rPr>
                <w:rFonts w:asciiTheme="minorHAnsi" w:hAnsiTheme="minorHAnsi" w:cs="Arial"/>
                <w:b/>
                <w:bCs/>
                <w:sz w:val="22"/>
                <w:szCs w:val="22"/>
              </w:rPr>
              <w:t>Appropriate PPE equipment has been ordered – face masks, visors, gloves and aprons for first aiders use</w:t>
            </w:r>
          </w:p>
          <w:p w14:paraId="0E4DD264" w14:textId="77777777" w:rsidR="00FC4F54" w:rsidRPr="00B54329" w:rsidRDefault="00FC4F54" w:rsidP="00FC4F54">
            <w:pPr>
              <w:pStyle w:val="Header"/>
              <w:numPr>
                <w:ilvl w:val="0"/>
                <w:numId w:val="24"/>
              </w:numPr>
              <w:ind w:left="280" w:hanging="280"/>
              <w:rPr>
                <w:rFonts w:asciiTheme="minorHAnsi" w:hAnsiTheme="minorHAnsi" w:cs="Arial"/>
                <w:b/>
                <w:bCs/>
                <w:sz w:val="22"/>
                <w:szCs w:val="22"/>
              </w:rPr>
            </w:pPr>
            <w:r w:rsidRPr="00B54329">
              <w:rPr>
                <w:rFonts w:asciiTheme="minorHAnsi" w:hAnsiTheme="minorHAnsi" w:cs="Arial"/>
                <w:b/>
                <w:bCs/>
                <w:sz w:val="22"/>
                <w:szCs w:val="22"/>
              </w:rPr>
              <w:t>All surfaces will be cleaned thoroughly after use.</w:t>
            </w:r>
          </w:p>
          <w:p w14:paraId="41EBC058" w14:textId="77777777" w:rsidR="00C64217" w:rsidRDefault="00C64217" w:rsidP="00C64217">
            <w:pPr>
              <w:pStyle w:val="Header"/>
              <w:numPr>
                <w:ilvl w:val="0"/>
                <w:numId w:val="24"/>
              </w:numPr>
              <w:ind w:left="280" w:hanging="280"/>
              <w:rPr>
                <w:rFonts w:asciiTheme="minorHAnsi" w:hAnsiTheme="minorHAnsi" w:cs="Arial"/>
                <w:b/>
                <w:bCs/>
                <w:sz w:val="22"/>
                <w:szCs w:val="22"/>
              </w:rPr>
            </w:pPr>
            <w:r w:rsidRPr="1ED19B99">
              <w:rPr>
                <w:rFonts w:asciiTheme="minorHAnsi" w:hAnsiTheme="minorHAnsi" w:cs="Arial"/>
                <w:b/>
                <w:bCs/>
                <w:sz w:val="22"/>
                <w:szCs w:val="22"/>
              </w:rPr>
              <w:t xml:space="preserve">In case of student falling ill whilst on </w:t>
            </w:r>
            <w:r w:rsidRPr="00E75DED">
              <w:rPr>
                <w:rFonts w:asciiTheme="minorHAnsi" w:hAnsiTheme="minorHAnsi" w:cs="Arial"/>
                <w:b/>
                <w:bCs/>
                <w:sz w:val="22"/>
                <w:szCs w:val="22"/>
              </w:rPr>
              <w:t xml:space="preserve">site– </w:t>
            </w:r>
          </w:p>
          <w:p w14:paraId="0C3EB5A8" w14:textId="77777777" w:rsidR="00C64217" w:rsidRDefault="00C64217" w:rsidP="00C64217">
            <w:pPr>
              <w:pStyle w:val="Header"/>
              <w:numPr>
                <w:ilvl w:val="0"/>
                <w:numId w:val="24"/>
              </w:numPr>
              <w:rPr>
                <w:rFonts w:asciiTheme="minorHAnsi" w:hAnsiTheme="minorHAnsi" w:cs="Arial"/>
                <w:b/>
                <w:bCs/>
                <w:sz w:val="22"/>
                <w:szCs w:val="22"/>
              </w:rPr>
            </w:pPr>
            <w:r w:rsidRPr="00E75DED">
              <w:rPr>
                <w:rFonts w:asciiTheme="minorHAnsi" w:hAnsiTheme="minorHAnsi" w:cs="Arial"/>
                <w:b/>
                <w:bCs/>
                <w:sz w:val="22"/>
                <w:szCs w:val="22"/>
              </w:rPr>
              <w:t>Year 10 will be treated in the conference room</w:t>
            </w:r>
          </w:p>
          <w:p w14:paraId="5CCB9EA9" w14:textId="77777777" w:rsidR="00C64217" w:rsidRDefault="00C64217" w:rsidP="00C64217">
            <w:pPr>
              <w:pStyle w:val="Header"/>
              <w:numPr>
                <w:ilvl w:val="0"/>
                <w:numId w:val="24"/>
              </w:numPr>
              <w:rPr>
                <w:rFonts w:asciiTheme="minorHAnsi" w:hAnsiTheme="minorHAnsi" w:cs="Arial"/>
                <w:b/>
                <w:bCs/>
                <w:sz w:val="22"/>
                <w:szCs w:val="22"/>
              </w:rPr>
            </w:pPr>
            <w:r w:rsidRPr="00E75DED">
              <w:rPr>
                <w:rFonts w:asciiTheme="minorHAnsi" w:hAnsiTheme="minorHAnsi" w:cs="Arial"/>
                <w:b/>
                <w:bCs/>
                <w:sz w:val="22"/>
                <w:szCs w:val="22"/>
              </w:rPr>
              <w:t>Year 12 – attendance officer’s office</w:t>
            </w:r>
          </w:p>
          <w:p w14:paraId="0A928ED1" w14:textId="77777777" w:rsidR="00C64217" w:rsidRDefault="00C64217" w:rsidP="00C64217">
            <w:pPr>
              <w:pStyle w:val="Header"/>
              <w:numPr>
                <w:ilvl w:val="0"/>
                <w:numId w:val="24"/>
              </w:numPr>
              <w:rPr>
                <w:rFonts w:asciiTheme="minorHAnsi" w:hAnsiTheme="minorHAnsi" w:cs="Arial"/>
                <w:b/>
                <w:bCs/>
                <w:sz w:val="22"/>
                <w:szCs w:val="22"/>
              </w:rPr>
            </w:pPr>
            <w:r w:rsidRPr="00E75DED">
              <w:rPr>
                <w:rFonts w:asciiTheme="minorHAnsi" w:hAnsiTheme="minorHAnsi" w:cs="Arial"/>
                <w:b/>
                <w:bCs/>
                <w:sz w:val="22"/>
                <w:szCs w:val="22"/>
              </w:rPr>
              <w:t xml:space="preserve">Key worker &amp; vulnerable students – </w:t>
            </w:r>
            <w:r>
              <w:rPr>
                <w:rFonts w:asciiTheme="minorHAnsi" w:hAnsiTheme="minorHAnsi" w:cs="Arial"/>
                <w:b/>
                <w:bCs/>
                <w:sz w:val="22"/>
                <w:szCs w:val="22"/>
              </w:rPr>
              <w:t>A12</w:t>
            </w:r>
            <w:r w:rsidRPr="00E75DED">
              <w:rPr>
                <w:rFonts w:asciiTheme="minorHAnsi" w:hAnsiTheme="minorHAnsi" w:cs="Arial"/>
                <w:b/>
                <w:bCs/>
                <w:sz w:val="22"/>
                <w:szCs w:val="22"/>
              </w:rPr>
              <w:t xml:space="preserve"> </w:t>
            </w:r>
          </w:p>
          <w:p w14:paraId="337D9E1A" w14:textId="77777777" w:rsidR="00C64217" w:rsidRDefault="00C64217" w:rsidP="00C64217">
            <w:pPr>
              <w:pStyle w:val="Header"/>
              <w:numPr>
                <w:ilvl w:val="0"/>
                <w:numId w:val="24"/>
              </w:numPr>
              <w:rPr>
                <w:rFonts w:asciiTheme="minorHAnsi" w:hAnsiTheme="minorHAnsi" w:cs="Arial"/>
                <w:b/>
                <w:bCs/>
                <w:sz w:val="22"/>
                <w:szCs w:val="22"/>
              </w:rPr>
            </w:pPr>
            <w:r w:rsidRPr="00E75DED">
              <w:rPr>
                <w:rFonts w:asciiTheme="minorHAnsi" w:hAnsiTheme="minorHAnsi" w:cs="Arial"/>
                <w:b/>
                <w:bCs/>
                <w:sz w:val="22"/>
                <w:szCs w:val="22"/>
              </w:rPr>
              <w:t>Staff illness - medical</w:t>
            </w:r>
            <w:r w:rsidRPr="1ED19B99">
              <w:rPr>
                <w:rFonts w:asciiTheme="minorHAnsi" w:hAnsiTheme="minorHAnsi" w:cs="Arial"/>
                <w:b/>
                <w:bCs/>
                <w:sz w:val="22"/>
                <w:szCs w:val="22"/>
              </w:rPr>
              <w:t xml:space="preserve"> room in main office  </w:t>
            </w:r>
          </w:p>
          <w:p w14:paraId="75270B6E" w14:textId="77777777" w:rsidR="00C64217" w:rsidRDefault="00C64217" w:rsidP="00C64217">
            <w:pPr>
              <w:pStyle w:val="Header"/>
              <w:numPr>
                <w:ilvl w:val="0"/>
                <w:numId w:val="24"/>
              </w:numPr>
              <w:rPr>
                <w:rFonts w:asciiTheme="minorHAnsi" w:hAnsiTheme="minorHAnsi" w:cs="Arial"/>
                <w:b/>
                <w:bCs/>
                <w:sz w:val="22"/>
                <w:szCs w:val="22"/>
              </w:rPr>
            </w:pPr>
            <w:r>
              <w:rPr>
                <w:rFonts w:asciiTheme="minorHAnsi" w:hAnsiTheme="minorHAnsi" w:cs="Arial"/>
                <w:b/>
                <w:bCs/>
                <w:sz w:val="22"/>
                <w:szCs w:val="22"/>
              </w:rPr>
              <w:t>C9 bubble students – A2</w:t>
            </w:r>
          </w:p>
          <w:p w14:paraId="75EE7FCE" w14:textId="77777777" w:rsidR="00C64217" w:rsidRPr="00B54329" w:rsidRDefault="00C64217" w:rsidP="00C64217">
            <w:pPr>
              <w:pStyle w:val="Header"/>
              <w:numPr>
                <w:ilvl w:val="0"/>
                <w:numId w:val="24"/>
              </w:numPr>
              <w:rPr>
                <w:rFonts w:asciiTheme="minorHAnsi" w:hAnsiTheme="minorHAnsi" w:cs="Arial"/>
                <w:b/>
                <w:bCs/>
                <w:sz w:val="22"/>
                <w:szCs w:val="22"/>
              </w:rPr>
            </w:pPr>
            <w:r>
              <w:rPr>
                <w:rFonts w:asciiTheme="minorHAnsi" w:hAnsiTheme="minorHAnsi" w:cs="Arial"/>
                <w:b/>
                <w:bCs/>
                <w:sz w:val="22"/>
                <w:szCs w:val="22"/>
              </w:rPr>
              <w:t>D2 bubble students – D3</w:t>
            </w:r>
          </w:p>
          <w:p w14:paraId="704F035D" w14:textId="77777777" w:rsidR="00FC4F54" w:rsidRPr="00B54329" w:rsidRDefault="00FC4F54" w:rsidP="00FC4F54">
            <w:pPr>
              <w:pStyle w:val="Header"/>
              <w:rPr>
                <w:rFonts w:asciiTheme="minorHAnsi" w:hAnsiTheme="minorHAnsi" w:cs="Arial"/>
                <w:b/>
                <w:bCs/>
                <w:sz w:val="22"/>
                <w:szCs w:val="22"/>
              </w:rPr>
            </w:pPr>
          </w:p>
          <w:p w14:paraId="2240F8C1" w14:textId="77777777" w:rsidR="00FC4F54" w:rsidRPr="00B54329" w:rsidRDefault="00FC4F54" w:rsidP="00FC4F54">
            <w:pPr>
              <w:pStyle w:val="Header"/>
              <w:rPr>
                <w:rFonts w:asciiTheme="minorHAnsi" w:hAnsiTheme="minorHAnsi" w:cs="Arial"/>
                <w:b/>
                <w:bCs/>
                <w:sz w:val="22"/>
                <w:szCs w:val="22"/>
              </w:rPr>
            </w:pPr>
          </w:p>
          <w:p w14:paraId="3193C23B" w14:textId="77777777" w:rsidR="00FC4F54" w:rsidRPr="00B54329" w:rsidRDefault="00FC4F54" w:rsidP="00FC4F54">
            <w:pPr>
              <w:pStyle w:val="Header"/>
              <w:rPr>
                <w:rFonts w:asciiTheme="minorHAnsi" w:hAnsiTheme="minorHAnsi" w:cs="Arial"/>
                <w:b/>
                <w:bCs/>
                <w:sz w:val="22"/>
                <w:szCs w:val="22"/>
              </w:rPr>
            </w:pPr>
          </w:p>
          <w:p w14:paraId="0C8F1B2B" w14:textId="77777777" w:rsidR="00FC4F54" w:rsidRPr="00B54329" w:rsidRDefault="00FC4F54" w:rsidP="00FC4F54">
            <w:pPr>
              <w:pStyle w:val="Header"/>
              <w:rPr>
                <w:rFonts w:asciiTheme="minorHAnsi" w:hAnsiTheme="minorHAnsi" w:cs="Arial"/>
                <w:b/>
                <w:bCs/>
                <w:sz w:val="22"/>
                <w:szCs w:val="22"/>
              </w:rPr>
            </w:pPr>
          </w:p>
          <w:p w14:paraId="6911E9E8" w14:textId="77777777" w:rsidR="00FC4F54" w:rsidRPr="00B54329" w:rsidRDefault="00FC4F54" w:rsidP="00FC4F54">
            <w:pPr>
              <w:pStyle w:val="Header"/>
              <w:rPr>
                <w:rFonts w:asciiTheme="minorHAnsi" w:hAnsiTheme="minorHAnsi" w:cs="Arial"/>
                <w:b/>
                <w:bCs/>
                <w:sz w:val="22"/>
                <w:szCs w:val="22"/>
              </w:rPr>
            </w:pPr>
          </w:p>
          <w:p w14:paraId="6F474657" w14:textId="77777777" w:rsidR="00FC4F54" w:rsidRPr="00B54329" w:rsidRDefault="00FC4F54" w:rsidP="00FC4F54">
            <w:pPr>
              <w:pStyle w:val="Header"/>
              <w:rPr>
                <w:rFonts w:asciiTheme="minorHAnsi" w:hAnsiTheme="minorHAnsi" w:cs="Arial"/>
                <w:b/>
                <w:bCs/>
                <w:sz w:val="22"/>
                <w:szCs w:val="22"/>
              </w:rPr>
            </w:pPr>
          </w:p>
          <w:p w14:paraId="1C626860" w14:textId="77777777" w:rsidR="00FC4F54" w:rsidRPr="00B54329" w:rsidRDefault="00FC4F54" w:rsidP="00FC4F54">
            <w:pPr>
              <w:pStyle w:val="Header"/>
              <w:rPr>
                <w:rFonts w:asciiTheme="minorHAnsi" w:hAnsiTheme="minorHAnsi" w:cs="Arial"/>
                <w:b/>
                <w:bCs/>
                <w:sz w:val="22"/>
                <w:szCs w:val="22"/>
              </w:rPr>
            </w:pPr>
          </w:p>
          <w:p w14:paraId="064AEC97" w14:textId="77777777" w:rsidR="00FC4F54" w:rsidRPr="00B54329" w:rsidRDefault="00FC4F54" w:rsidP="00FC4F54">
            <w:pPr>
              <w:pStyle w:val="Header"/>
              <w:rPr>
                <w:rFonts w:asciiTheme="minorHAnsi" w:hAnsiTheme="minorHAnsi" w:cs="Arial"/>
                <w:b/>
                <w:bCs/>
                <w:sz w:val="22"/>
                <w:szCs w:val="22"/>
              </w:rPr>
            </w:pPr>
          </w:p>
          <w:p w14:paraId="03631BCD" w14:textId="77777777" w:rsidR="00FC4F54" w:rsidRPr="00B54329" w:rsidRDefault="00FC4F54" w:rsidP="00FC4F54">
            <w:pPr>
              <w:pStyle w:val="Header"/>
              <w:rPr>
                <w:rFonts w:asciiTheme="minorHAnsi" w:hAnsiTheme="minorHAnsi" w:cs="Arial"/>
                <w:b/>
                <w:bCs/>
                <w:sz w:val="22"/>
                <w:szCs w:val="22"/>
              </w:rPr>
            </w:pPr>
          </w:p>
          <w:p w14:paraId="0C2E2AC4" w14:textId="77777777" w:rsidR="00FC4F54" w:rsidRPr="00B54329" w:rsidRDefault="00FC4F54" w:rsidP="00FC4F54">
            <w:pPr>
              <w:pStyle w:val="Header"/>
              <w:rPr>
                <w:rFonts w:asciiTheme="minorHAnsi" w:hAnsiTheme="minorHAnsi" w:cs="Arial"/>
                <w:b/>
                <w:bCs/>
                <w:sz w:val="22"/>
                <w:szCs w:val="22"/>
              </w:rPr>
            </w:pPr>
          </w:p>
          <w:p w14:paraId="622B69E2" w14:textId="77777777" w:rsidR="00FC4F54" w:rsidRPr="00B54329" w:rsidRDefault="00FC4F54" w:rsidP="00FC4F54">
            <w:pPr>
              <w:pStyle w:val="Header"/>
              <w:rPr>
                <w:rFonts w:asciiTheme="minorHAnsi" w:hAnsiTheme="minorHAnsi" w:cs="Arial"/>
                <w:b/>
                <w:bCs/>
                <w:sz w:val="22"/>
                <w:szCs w:val="22"/>
              </w:rPr>
            </w:pPr>
          </w:p>
          <w:p w14:paraId="3689E449" w14:textId="77777777" w:rsidR="00FC4F54" w:rsidRPr="00B54329" w:rsidRDefault="00FC4F54" w:rsidP="00FC4F54">
            <w:pPr>
              <w:pStyle w:val="Header"/>
              <w:rPr>
                <w:rFonts w:asciiTheme="minorHAnsi" w:hAnsiTheme="minorHAnsi" w:cs="Arial"/>
                <w:b/>
                <w:bCs/>
                <w:sz w:val="22"/>
                <w:szCs w:val="22"/>
              </w:rPr>
            </w:pPr>
          </w:p>
          <w:p w14:paraId="63078E8C" w14:textId="77777777" w:rsidR="00FC4F54" w:rsidRPr="00B54329" w:rsidRDefault="00FC4F54" w:rsidP="00FC4F54">
            <w:pPr>
              <w:pStyle w:val="Header"/>
              <w:rPr>
                <w:rFonts w:asciiTheme="minorHAnsi" w:hAnsiTheme="minorHAnsi" w:cs="Arial"/>
                <w:b/>
                <w:bCs/>
                <w:sz w:val="22"/>
                <w:szCs w:val="22"/>
              </w:rPr>
            </w:pPr>
          </w:p>
          <w:p w14:paraId="33F47C62" w14:textId="77777777" w:rsidR="00FC4F54" w:rsidRPr="00B54329" w:rsidRDefault="00FC4F54" w:rsidP="00FC4F54">
            <w:pPr>
              <w:pStyle w:val="Header"/>
              <w:rPr>
                <w:rFonts w:asciiTheme="minorHAnsi" w:hAnsiTheme="minorHAnsi" w:cs="Arial"/>
                <w:b/>
                <w:bCs/>
                <w:sz w:val="22"/>
                <w:szCs w:val="22"/>
              </w:rPr>
            </w:pPr>
          </w:p>
          <w:p w14:paraId="4554882E" w14:textId="77777777" w:rsidR="00FC4F54" w:rsidRPr="00B54329" w:rsidRDefault="00FC4F54" w:rsidP="00FC4F54">
            <w:pPr>
              <w:pStyle w:val="Header"/>
              <w:rPr>
                <w:rFonts w:asciiTheme="minorHAnsi" w:hAnsiTheme="minorHAnsi" w:cs="Arial"/>
                <w:b/>
                <w:bCs/>
                <w:sz w:val="22"/>
                <w:szCs w:val="22"/>
              </w:rPr>
            </w:pPr>
          </w:p>
          <w:p w14:paraId="56F9189D" w14:textId="77777777" w:rsidR="00FC4F54" w:rsidRPr="00B54329" w:rsidRDefault="00FC4F54" w:rsidP="00FC4F54">
            <w:pPr>
              <w:pStyle w:val="Header"/>
              <w:rPr>
                <w:rFonts w:asciiTheme="minorHAnsi" w:hAnsiTheme="minorHAnsi" w:cs="Arial"/>
                <w:b/>
                <w:bCs/>
                <w:sz w:val="22"/>
                <w:szCs w:val="22"/>
              </w:rPr>
            </w:pPr>
          </w:p>
          <w:p w14:paraId="2D3218F3" w14:textId="77777777" w:rsidR="00FC4F54" w:rsidRPr="00B54329" w:rsidRDefault="00FC4F54" w:rsidP="00FC4F54">
            <w:pPr>
              <w:pStyle w:val="Header"/>
              <w:rPr>
                <w:rFonts w:asciiTheme="minorHAnsi" w:hAnsiTheme="minorHAnsi" w:cs="Arial"/>
                <w:b/>
                <w:bCs/>
                <w:sz w:val="22"/>
                <w:szCs w:val="22"/>
              </w:rPr>
            </w:pPr>
          </w:p>
          <w:p w14:paraId="75F3FAEA" w14:textId="77777777" w:rsidR="00FC4F54" w:rsidRPr="00B54329" w:rsidRDefault="00FC4F54" w:rsidP="00FC4F54">
            <w:pPr>
              <w:pStyle w:val="Header"/>
              <w:rPr>
                <w:rFonts w:asciiTheme="minorHAnsi" w:hAnsiTheme="minorHAnsi" w:cs="Arial"/>
                <w:b/>
                <w:bCs/>
                <w:sz w:val="22"/>
                <w:szCs w:val="22"/>
              </w:rPr>
            </w:pPr>
          </w:p>
          <w:p w14:paraId="2BEDDEA4" w14:textId="77777777" w:rsidR="00FC4F54" w:rsidRPr="00B54329" w:rsidRDefault="00FC4F54" w:rsidP="00FC4F54">
            <w:pPr>
              <w:pStyle w:val="Header"/>
              <w:rPr>
                <w:rFonts w:asciiTheme="minorHAnsi" w:hAnsiTheme="minorHAnsi" w:cs="Arial"/>
                <w:b/>
                <w:bCs/>
                <w:sz w:val="22"/>
                <w:szCs w:val="22"/>
              </w:rPr>
            </w:pPr>
          </w:p>
          <w:p w14:paraId="5F830853" w14:textId="77777777" w:rsidR="00FC4F54" w:rsidRPr="00B54329" w:rsidRDefault="00FC4F54" w:rsidP="00FC4F54">
            <w:pPr>
              <w:pStyle w:val="Header"/>
              <w:rPr>
                <w:rFonts w:asciiTheme="minorHAnsi" w:hAnsiTheme="minorHAnsi" w:cs="Arial"/>
                <w:b/>
                <w:bCs/>
                <w:sz w:val="22"/>
                <w:szCs w:val="22"/>
              </w:rPr>
            </w:pPr>
          </w:p>
        </w:tc>
        <w:tc>
          <w:tcPr>
            <w:tcW w:w="1276" w:type="dxa"/>
            <w:shd w:val="clear" w:color="auto" w:fill="FFFFFF" w:themeFill="background1"/>
          </w:tcPr>
          <w:p w14:paraId="40E354AF" w14:textId="77777777" w:rsidR="00FC4F54"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First aiders/</w:t>
            </w:r>
          </w:p>
          <w:p w14:paraId="6C349311" w14:textId="77777777" w:rsidR="00FC4F54"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Office Manager/</w:t>
            </w:r>
          </w:p>
          <w:p w14:paraId="37FAD6AE" w14:textId="77777777" w:rsidR="00FC4F54"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SLT/</w:t>
            </w:r>
          </w:p>
          <w:p w14:paraId="2D0AB372"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Cleaning staff</w:t>
            </w:r>
          </w:p>
        </w:tc>
        <w:tc>
          <w:tcPr>
            <w:tcW w:w="1275" w:type="dxa"/>
            <w:shd w:val="clear" w:color="auto" w:fill="FFFFFF" w:themeFill="background1"/>
          </w:tcPr>
          <w:p w14:paraId="0E92D4EA"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22</w:t>
            </w:r>
            <w:r w:rsidRPr="00081309">
              <w:rPr>
                <w:rFonts w:asciiTheme="minorHAnsi" w:hAnsiTheme="minorHAnsi" w:cs="Arial"/>
                <w:sz w:val="22"/>
                <w:szCs w:val="22"/>
                <w:vertAlign w:val="superscript"/>
              </w:rPr>
              <w:t>nd</w:t>
            </w:r>
            <w:r>
              <w:rPr>
                <w:rFonts w:asciiTheme="minorHAnsi" w:hAnsiTheme="minorHAnsi" w:cs="Arial"/>
                <w:sz w:val="22"/>
                <w:szCs w:val="22"/>
              </w:rPr>
              <w:t xml:space="preserve"> May</w:t>
            </w:r>
          </w:p>
        </w:tc>
        <w:tc>
          <w:tcPr>
            <w:tcW w:w="1276" w:type="dxa"/>
            <w:shd w:val="clear" w:color="auto" w:fill="FFFFFF" w:themeFill="background1"/>
          </w:tcPr>
          <w:p w14:paraId="31FEC6D6" w14:textId="77777777" w:rsidR="00FC4F54" w:rsidRPr="00A55026" w:rsidRDefault="00FC4F54" w:rsidP="00FC4F54">
            <w:pPr>
              <w:pStyle w:val="Header"/>
              <w:tabs>
                <w:tab w:val="clear" w:pos="4153"/>
                <w:tab w:val="clear" w:pos="8306"/>
              </w:tabs>
              <w:rPr>
                <w:rFonts w:asciiTheme="minorHAnsi" w:hAnsiTheme="minorHAnsi" w:cs="Arial"/>
                <w:sz w:val="22"/>
                <w:szCs w:val="22"/>
              </w:rPr>
            </w:pPr>
          </w:p>
        </w:tc>
      </w:tr>
      <w:tr w:rsidR="00FC4F54" w:rsidRPr="00532C92" w14:paraId="457A3546" w14:textId="77777777" w:rsidTr="2B9864F3">
        <w:trPr>
          <w:trHeight w:val="340"/>
        </w:trPr>
        <w:tc>
          <w:tcPr>
            <w:tcW w:w="1711" w:type="dxa"/>
            <w:shd w:val="clear" w:color="auto" w:fill="FFFFFF" w:themeFill="background1"/>
          </w:tcPr>
          <w:p w14:paraId="375A68A4" w14:textId="77777777" w:rsidR="00FC4F54" w:rsidRDefault="00FC4F54" w:rsidP="00FC4F54">
            <w:pPr>
              <w:pStyle w:val="Header"/>
              <w:numPr>
                <w:ilvl w:val="0"/>
                <w:numId w:val="16"/>
              </w:numPr>
              <w:tabs>
                <w:tab w:val="clear" w:pos="4153"/>
                <w:tab w:val="clear" w:pos="8306"/>
              </w:tabs>
              <w:ind w:left="321" w:hanging="321"/>
              <w:rPr>
                <w:rFonts w:asciiTheme="minorHAnsi" w:hAnsiTheme="minorHAnsi" w:cs="Arial"/>
                <w:sz w:val="22"/>
                <w:szCs w:val="22"/>
              </w:rPr>
            </w:pPr>
            <w:r>
              <w:rPr>
                <w:rFonts w:asciiTheme="minorHAnsi" w:hAnsiTheme="minorHAnsi" w:cs="Arial"/>
                <w:sz w:val="22"/>
                <w:szCs w:val="22"/>
              </w:rPr>
              <w:t xml:space="preserve">Contamination of commonly used areas, including door handles, IT equipment and equipment used by multiple persons. </w:t>
            </w:r>
          </w:p>
        </w:tc>
        <w:tc>
          <w:tcPr>
            <w:tcW w:w="2127" w:type="dxa"/>
            <w:shd w:val="clear" w:color="auto" w:fill="FFFFFF" w:themeFill="background1"/>
          </w:tcPr>
          <w:p w14:paraId="226D2190"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r>
              <w:rPr>
                <w:rFonts w:asciiTheme="minorHAnsi" w:hAnsiTheme="minorHAnsi" w:cs="Arial"/>
                <w:sz w:val="22"/>
                <w:szCs w:val="22"/>
              </w:rPr>
              <w:t>Staff and other occupants may become contaminated via indirect contact with contaminated equipment.</w:t>
            </w:r>
          </w:p>
          <w:p w14:paraId="4FAD5DD0"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r>
              <w:rPr>
                <w:rFonts w:asciiTheme="minorHAnsi" w:hAnsiTheme="minorHAnsi" w:cs="Arial"/>
                <w:sz w:val="22"/>
                <w:szCs w:val="22"/>
              </w:rPr>
              <w:t>Potential for spread to other family members / occupants.</w:t>
            </w:r>
          </w:p>
        </w:tc>
        <w:tc>
          <w:tcPr>
            <w:tcW w:w="4394" w:type="dxa"/>
            <w:shd w:val="clear" w:color="auto" w:fill="FFFFFF" w:themeFill="background1"/>
          </w:tcPr>
          <w:p w14:paraId="48F4DFDC" w14:textId="77777777" w:rsidR="00FC4F54" w:rsidRPr="009233EB" w:rsidRDefault="00FC4F54" w:rsidP="00FC4F54">
            <w:pPr>
              <w:pStyle w:val="Header"/>
              <w:ind w:left="31"/>
              <w:rPr>
                <w:rFonts w:asciiTheme="minorHAnsi" w:hAnsiTheme="minorHAnsi" w:cs="Arial"/>
                <w:b/>
                <w:bCs/>
                <w:color w:val="0089D0"/>
                <w:sz w:val="22"/>
                <w:szCs w:val="22"/>
              </w:rPr>
            </w:pPr>
            <w:r w:rsidRPr="009233EB">
              <w:rPr>
                <w:rFonts w:asciiTheme="minorHAnsi" w:hAnsiTheme="minorHAnsi" w:cs="Arial"/>
                <w:b/>
                <w:bCs/>
                <w:color w:val="0089D0"/>
                <w:sz w:val="22"/>
                <w:szCs w:val="22"/>
              </w:rPr>
              <w:t>Cleaning and hygiene control</w:t>
            </w:r>
          </w:p>
          <w:p w14:paraId="753CD8F4" w14:textId="77777777" w:rsidR="00FC4F54" w:rsidRPr="009233EB" w:rsidRDefault="00FC4F54" w:rsidP="00FC4F54">
            <w:pPr>
              <w:pStyle w:val="Header"/>
              <w:numPr>
                <w:ilvl w:val="0"/>
                <w:numId w:val="27"/>
              </w:numPr>
              <w:ind w:left="314" w:hanging="283"/>
              <w:rPr>
                <w:rFonts w:asciiTheme="minorHAnsi" w:hAnsiTheme="minorHAnsi" w:cs="Arial"/>
                <w:sz w:val="22"/>
                <w:szCs w:val="22"/>
              </w:rPr>
            </w:pPr>
            <w:r w:rsidRPr="009233EB">
              <w:rPr>
                <w:rFonts w:asciiTheme="minorHAnsi" w:hAnsiTheme="minorHAnsi" w:cs="Arial"/>
                <w:sz w:val="22"/>
                <w:szCs w:val="22"/>
              </w:rPr>
              <w:t>Information</w:t>
            </w:r>
            <w:r>
              <w:rPr>
                <w:rFonts w:asciiTheme="minorHAnsi" w:hAnsiTheme="minorHAnsi" w:cs="Arial"/>
                <w:sz w:val="22"/>
                <w:szCs w:val="22"/>
              </w:rPr>
              <w:t xml:space="preserve"> on measures in place</w:t>
            </w:r>
            <w:r w:rsidRPr="009233EB">
              <w:rPr>
                <w:rFonts w:asciiTheme="minorHAnsi" w:hAnsiTheme="minorHAnsi" w:cs="Arial"/>
                <w:sz w:val="22"/>
                <w:szCs w:val="22"/>
              </w:rPr>
              <w:t xml:space="preserve"> will be provided at reception and key entry points.</w:t>
            </w:r>
          </w:p>
          <w:p w14:paraId="3A5C0745" w14:textId="77777777" w:rsidR="00FC4F54" w:rsidRPr="009233EB" w:rsidRDefault="00FC4F54" w:rsidP="00FC4F54">
            <w:pPr>
              <w:pStyle w:val="Header"/>
              <w:numPr>
                <w:ilvl w:val="0"/>
                <w:numId w:val="27"/>
              </w:numPr>
              <w:ind w:left="314" w:hanging="283"/>
              <w:rPr>
                <w:rFonts w:asciiTheme="minorHAnsi" w:hAnsiTheme="minorHAnsi" w:cs="Arial"/>
                <w:sz w:val="22"/>
                <w:szCs w:val="22"/>
              </w:rPr>
            </w:pPr>
            <w:r w:rsidRPr="009233EB">
              <w:rPr>
                <w:rFonts w:asciiTheme="minorHAnsi" w:hAnsiTheme="minorHAnsi" w:cs="Arial"/>
                <w:sz w:val="22"/>
                <w:szCs w:val="22"/>
              </w:rPr>
              <w:t>All staff will be briefed weekly as a minimum on expected hygiene standards.</w:t>
            </w:r>
          </w:p>
          <w:p w14:paraId="778FBB01" w14:textId="77777777" w:rsidR="00FC4F54" w:rsidRPr="009233EB" w:rsidRDefault="00FC4F54" w:rsidP="00FC4F54">
            <w:pPr>
              <w:pStyle w:val="Header"/>
              <w:numPr>
                <w:ilvl w:val="0"/>
                <w:numId w:val="27"/>
              </w:numPr>
              <w:ind w:left="314" w:hanging="283"/>
              <w:rPr>
                <w:rFonts w:asciiTheme="minorHAnsi" w:hAnsiTheme="minorHAnsi" w:cs="Arial"/>
                <w:sz w:val="22"/>
                <w:szCs w:val="22"/>
              </w:rPr>
            </w:pPr>
            <w:r w:rsidRPr="009233EB">
              <w:rPr>
                <w:rFonts w:asciiTheme="minorHAnsi" w:hAnsiTheme="minorHAnsi" w:cs="Arial"/>
                <w:sz w:val="22"/>
                <w:szCs w:val="22"/>
              </w:rPr>
              <w:t>All staff instructed to actively monitor to ensure all colleagues are adhering to principles of good hygiene.</w:t>
            </w:r>
          </w:p>
          <w:p w14:paraId="60060681" w14:textId="77777777" w:rsidR="00FC4F54" w:rsidRPr="009233EB" w:rsidRDefault="00FC4F54" w:rsidP="00FC4F54">
            <w:pPr>
              <w:pStyle w:val="Header"/>
              <w:numPr>
                <w:ilvl w:val="0"/>
                <w:numId w:val="27"/>
              </w:numPr>
              <w:ind w:left="314" w:hanging="283"/>
              <w:rPr>
                <w:rFonts w:asciiTheme="minorHAnsi" w:hAnsiTheme="minorHAnsi" w:cs="Arial"/>
                <w:sz w:val="22"/>
                <w:szCs w:val="22"/>
              </w:rPr>
            </w:pPr>
            <w:r w:rsidRPr="009233EB">
              <w:rPr>
                <w:rFonts w:asciiTheme="minorHAnsi" w:hAnsiTheme="minorHAnsi" w:cs="Arial"/>
                <w:sz w:val="22"/>
                <w:szCs w:val="22"/>
              </w:rPr>
              <w:t xml:space="preserve">Sufficient </w:t>
            </w:r>
            <w:r>
              <w:rPr>
                <w:rFonts w:asciiTheme="minorHAnsi" w:hAnsiTheme="minorHAnsi" w:cs="Arial"/>
                <w:sz w:val="22"/>
                <w:szCs w:val="22"/>
              </w:rPr>
              <w:t xml:space="preserve">quantities </w:t>
            </w:r>
            <w:r w:rsidRPr="009233EB">
              <w:rPr>
                <w:rFonts w:asciiTheme="minorHAnsi" w:hAnsiTheme="minorHAnsi" w:cs="Arial"/>
                <w:sz w:val="22"/>
                <w:szCs w:val="22"/>
              </w:rPr>
              <w:t>of cleaning supplies and hand soap to be maintained.</w:t>
            </w:r>
          </w:p>
          <w:p w14:paraId="6234677D" w14:textId="77777777" w:rsidR="00FC4F54" w:rsidRPr="009233EB" w:rsidRDefault="00FC4F54" w:rsidP="00FC4F54">
            <w:pPr>
              <w:pStyle w:val="Header"/>
              <w:numPr>
                <w:ilvl w:val="0"/>
                <w:numId w:val="27"/>
              </w:numPr>
              <w:ind w:left="314" w:hanging="283"/>
              <w:rPr>
                <w:rFonts w:asciiTheme="minorHAnsi" w:hAnsiTheme="minorHAnsi" w:cs="Arial"/>
                <w:sz w:val="22"/>
                <w:szCs w:val="22"/>
              </w:rPr>
            </w:pPr>
            <w:r>
              <w:rPr>
                <w:rFonts w:asciiTheme="minorHAnsi" w:hAnsiTheme="minorHAnsi" w:cs="Arial"/>
                <w:sz w:val="22"/>
                <w:szCs w:val="22"/>
              </w:rPr>
              <w:t xml:space="preserve">More frequent </w:t>
            </w:r>
            <w:r w:rsidRPr="009233EB">
              <w:rPr>
                <w:rFonts w:asciiTheme="minorHAnsi" w:hAnsiTheme="minorHAnsi" w:cs="Arial"/>
                <w:sz w:val="22"/>
                <w:szCs w:val="22"/>
              </w:rPr>
              <w:t>wipe down of high passage area door handles, including main entrance doors and commonly used doors.</w:t>
            </w:r>
          </w:p>
          <w:p w14:paraId="0F732471" w14:textId="77777777" w:rsidR="00FC4F54" w:rsidRPr="009233EB" w:rsidRDefault="00FC4F54" w:rsidP="00FC4F54">
            <w:pPr>
              <w:pStyle w:val="Header"/>
              <w:numPr>
                <w:ilvl w:val="0"/>
                <w:numId w:val="27"/>
              </w:numPr>
              <w:ind w:left="314" w:hanging="283"/>
              <w:rPr>
                <w:rFonts w:asciiTheme="minorHAnsi" w:hAnsiTheme="minorHAnsi" w:cs="Arial"/>
                <w:sz w:val="22"/>
                <w:szCs w:val="22"/>
              </w:rPr>
            </w:pPr>
            <w:r w:rsidRPr="009233EB">
              <w:rPr>
                <w:rFonts w:asciiTheme="minorHAnsi" w:hAnsiTheme="minorHAnsi" w:cs="Arial"/>
                <w:sz w:val="22"/>
                <w:szCs w:val="22"/>
              </w:rPr>
              <w:t>Ensure that bins are emptied throughout the day.</w:t>
            </w:r>
          </w:p>
          <w:p w14:paraId="4F49CA75" w14:textId="77777777" w:rsidR="00FC4F54" w:rsidRPr="009233EB" w:rsidRDefault="00FC4F54" w:rsidP="00FC4F54">
            <w:pPr>
              <w:pStyle w:val="Header"/>
              <w:numPr>
                <w:ilvl w:val="0"/>
                <w:numId w:val="27"/>
              </w:numPr>
              <w:ind w:left="314" w:hanging="283"/>
              <w:rPr>
                <w:rFonts w:asciiTheme="minorHAnsi" w:hAnsiTheme="minorHAnsi" w:cs="Arial"/>
                <w:sz w:val="22"/>
                <w:szCs w:val="22"/>
              </w:rPr>
            </w:pPr>
            <w:r w:rsidRPr="009233EB">
              <w:rPr>
                <w:rFonts w:asciiTheme="minorHAnsi" w:hAnsiTheme="minorHAnsi" w:cs="Arial"/>
                <w:sz w:val="22"/>
                <w:szCs w:val="22"/>
              </w:rPr>
              <w:t xml:space="preserve">Daily cleaning in place to provide disinfection of all handles and commonly used surfaces. </w:t>
            </w:r>
          </w:p>
          <w:p w14:paraId="5CE8C850" w14:textId="77777777" w:rsidR="00FC4F54" w:rsidRPr="00B8010B" w:rsidRDefault="00FC4F54" w:rsidP="00FC4F54">
            <w:pPr>
              <w:pStyle w:val="Header"/>
              <w:numPr>
                <w:ilvl w:val="0"/>
                <w:numId w:val="27"/>
              </w:numPr>
              <w:ind w:left="314" w:hanging="283"/>
              <w:rPr>
                <w:rFonts w:asciiTheme="minorHAnsi" w:hAnsiTheme="minorHAnsi" w:cs="Arial"/>
                <w:sz w:val="22"/>
                <w:szCs w:val="22"/>
              </w:rPr>
            </w:pPr>
            <w:r w:rsidRPr="009233EB">
              <w:rPr>
                <w:rFonts w:asciiTheme="minorHAnsi" w:hAnsiTheme="minorHAnsi" w:cs="Arial"/>
                <w:sz w:val="22"/>
                <w:szCs w:val="22"/>
              </w:rPr>
              <w:t>IT equipment to be used by one person as a designated workstation where possible and cleaned (wiped down) pre use and at the end of the day.</w:t>
            </w:r>
          </w:p>
          <w:p w14:paraId="69598EC9" w14:textId="77777777" w:rsidR="00FC4F54" w:rsidRPr="00B8010B" w:rsidRDefault="00FC4F54" w:rsidP="00FC4F54">
            <w:pPr>
              <w:pStyle w:val="Header"/>
              <w:numPr>
                <w:ilvl w:val="0"/>
                <w:numId w:val="27"/>
              </w:numPr>
              <w:ind w:left="314" w:hanging="283"/>
              <w:rPr>
                <w:rFonts w:asciiTheme="minorHAnsi" w:hAnsiTheme="minorHAnsi" w:cs="Arial"/>
                <w:sz w:val="22"/>
                <w:szCs w:val="22"/>
              </w:rPr>
            </w:pPr>
            <w:r w:rsidRPr="009233EB">
              <w:rPr>
                <w:rFonts w:asciiTheme="minorHAnsi" w:hAnsiTheme="minorHAnsi" w:cs="Arial"/>
                <w:sz w:val="22"/>
                <w:szCs w:val="22"/>
              </w:rPr>
              <w:t>Alcohol based hand sanitiser should be considered for practical sessions where hand washing will be required before and after if sufficient facilities are not av</w:t>
            </w:r>
            <w:r>
              <w:rPr>
                <w:rFonts w:asciiTheme="minorHAnsi" w:hAnsiTheme="minorHAnsi" w:cs="Arial"/>
                <w:sz w:val="22"/>
                <w:szCs w:val="22"/>
              </w:rPr>
              <w:t>a</w:t>
            </w:r>
            <w:r w:rsidRPr="009233EB">
              <w:rPr>
                <w:rFonts w:asciiTheme="minorHAnsi" w:hAnsiTheme="minorHAnsi" w:cs="Arial"/>
                <w:sz w:val="22"/>
                <w:szCs w:val="22"/>
              </w:rPr>
              <w:t>ilable.</w:t>
            </w:r>
          </w:p>
        </w:tc>
        <w:tc>
          <w:tcPr>
            <w:tcW w:w="3402" w:type="dxa"/>
            <w:shd w:val="clear" w:color="auto" w:fill="auto"/>
          </w:tcPr>
          <w:p w14:paraId="2BC79A2D"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Appropriate signage to be placed in all areas that students and staff will use.</w:t>
            </w:r>
          </w:p>
          <w:p w14:paraId="23726C11"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Students will be sent clear safety and hygiene guidelines well in advance of their sessions.</w:t>
            </w:r>
          </w:p>
          <w:p w14:paraId="77A89918"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 xml:space="preserve">An appropriate supply of antibacterial wipes and hand sanitiser will be ordered. </w:t>
            </w:r>
          </w:p>
          <w:p w14:paraId="1A063484"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Students will be instructed to use the hand sanitiser on entry to the building and when they leave.</w:t>
            </w:r>
          </w:p>
          <w:p w14:paraId="18C2FFAA" w14:textId="0AE590CC" w:rsidR="00FC4F54" w:rsidRPr="00CC0613" w:rsidRDefault="00FC4F54" w:rsidP="00FC4F54">
            <w:pPr>
              <w:pStyle w:val="Header"/>
              <w:numPr>
                <w:ilvl w:val="0"/>
                <w:numId w:val="24"/>
              </w:numPr>
              <w:ind w:left="280" w:hanging="280"/>
              <w:rPr>
                <w:rFonts w:asciiTheme="minorHAnsi" w:hAnsiTheme="minorHAnsi" w:cs="Arial"/>
                <w:b/>
                <w:bCs/>
                <w:sz w:val="22"/>
                <w:szCs w:val="22"/>
              </w:rPr>
            </w:pPr>
            <w:r w:rsidRPr="1ED19B99">
              <w:rPr>
                <w:rFonts w:asciiTheme="minorHAnsi" w:hAnsiTheme="minorHAnsi" w:cs="Arial"/>
                <w:b/>
                <w:bCs/>
                <w:sz w:val="22"/>
                <w:szCs w:val="22"/>
              </w:rPr>
              <w:t>Cleaners will be on site to deep clean the hall, J Block and LRC, and any other areas that have been used at the end of each day.</w:t>
            </w:r>
          </w:p>
          <w:p w14:paraId="7B197D19" w14:textId="6AD74A8F" w:rsidR="00FC4F54" w:rsidRPr="00CC0613" w:rsidRDefault="00FC4F54" w:rsidP="00FC4F54">
            <w:pPr>
              <w:pStyle w:val="Header"/>
              <w:numPr>
                <w:ilvl w:val="0"/>
                <w:numId w:val="24"/>
              </w:numPr>
              <w:ind w:left="280" w:hanging="280"/>
              <w:rPr>
                <w:b/>
                <w:bCs/>
                <w:sz w:val="22"/>
                <w:szCs w:val="22"/>
              </w:rPr>
            </w:pPr>
            <w:r w:rsidRPr="1ED19B99">
              <w:rPr>
                <w:rFonts w:asciiTheme="minorHAnsi" w:hAnsiTheme="minorHAnsi" w:cs="Arial"/>
                <w:b/>
                <w:bCs/>
                <w:sz w:val="22"/>
                <w:szCs w:val="22"/>
              </w:rPr>
              <w:t xml:space="preserve">No other areas around the school are allowed to be accessed unless agreed in advance by HT/ SBM and SBM is  advised. </w:t>
            </w:r>
          </w:p>
        </w:tc>
        <w:tc>
          <w:tcPr>
            <w:tcW w:w="1276" w:type="dxa"/>
            <w:shd w:val="clear" w:color="auto" w:fill="FFFFFF" w:themeFill="background1"/>
          </w:tcPr>
          <w:p w14:paraId="1BE11D6C" w14:textId="77777777" w:rsidR="00FC4F54"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Site staff/SLT/</w:t>
            </w:r>
          </w:p>
          <w:p w14:paraId="26327D18"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Cleaning staff</w:t>
            </w:r>
          </w:p>
        </w:tc>
        <w:tc>
          <w:tcPr>
            <w:tcW w:w="1275" w:type="dxa"/>
            <w:shd w:val="clear" w:color="auto" w:fill="FFFFFF" w:themeFill="background1"/>
          </w:tcPr>
          <w:p w14:paraId="79F5D8C8"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22</w:t>
            </w:r>
            <w:r w:rsidRPr="00081309">
              <w:rPr>
                <w:rFonts w:asciiTheme="minorHAnsi" w:hAnsiTheme="minorHAnsi" w:cs="Arial"/>
                <w:sz w:val="22"/>
                <w:szCs w:val="22"/>
                <w:vertAlign w:val="superscript"/>
              </w:rPr>
              <w:t>nd</w:t>
            </w:r>
            <w:r>
              <w:rPr>
                <w:rFonts w:asciiTheme="minorHAnsi" w:hAnsiTheme="minorHAnsi" w:cs="Arial"/>
                <w:sz w:val="22"/>
                <w:szCs w:val="22"/>
              </w:rPr>
              <w:t xml:space="preserve"> May</w:t>
            </w:r>
          </w:p>
        </w:tc>
        <w:tc>
          <w:tcPr>
            <w:tcW w:w="1276" w:type="dxa"/>
            <w:shd w:val="clear" w:color="auto" w:fill="FFFFFF" w:themeFill="background1"/>
          </w:tcPr>
          <w:p w14:paraId="678A7367" w14:textId="77777777" w:rsidR="00FC4F54" w:rsidRPr="00A55026" w:rsidRDefault="00FC4F54" w:rsidP="00FC4F54">
            <w:pPr>
              <w:pStyle w:val="Header"/>
              <w:tabs>
                <w:tab w:val="clear" w:pos="4153"/>
                <w:tab w:val="clear" w:pos="8306"/>
              </w:tabs>
              <w:rPr>
                <w:rFonts w:asciiTheme="minorHAnsi" w:hAnsiTheme="minorHAnsi" w:cs="Arial"/>
                <w:sz w:val="22"/>
                <w:szCs w:val="22"/>
              </w:rPr>
            </w:pPr>
          </w:p>
        </w:tc>
      </w:tr>
      <w:tr w:rsidR="00FC4F54" w:rsidRPr="00532C92" w14:paraId="5E1F436B" w14:textId="77777777" w:rsidTr="2B9864F3">
        <w:trPr>
          <w:trHeight w:val="340"/>
        </w:trPr>
        <w:tc>
          <w:tcPr>
            <w:tcW w:w="1711" w:type="dxa"/>
            <w:shd w:val="clear" w:color="auto" w:fill="FFFFFF" w:themeFill="background1"/>
          </w:tcPr>
          <w:p w14:paraId="7C5A85C2" w14:textId="77777777" w:rsidR="00FC4F54" w:rsidRDefault="00FC4F54" w:rsidP="00FC4F54">
            <w:pPr>
              <w:pStyle w:val="Header"/>
              <w:numPr>
                <w:ilvl w:val="0"/>
                <w:numId w:val="16"/>
              </w:numPr>
              <w:tabs>
                <w:tab w:val="clear" w:pos="4153"/>
                <w:tab w:val="clear" w:pos="8306"/>
              </w:tabs>
              <w:ind w:left="321" w:hanging="321"/>
              <w:rPr>
                <w:rFonts w:asciiTheme="minorHAnsi" w:hAnsiTheme="minorHAnsi" w:cs="Arial"/>
                <w:sz w:val="22"/>
                <w:szCs w:val="22"/>
              </w:rPr>
            </w:pPr>
            <w:r>
              <w:rPr>
                <w:rFonts w:asciiTheme="minorHAnsi" w:hAnsiTheme="minorHAnsi" w:cs="Arial"/>
                <w:sz w:val="22"/>
                <w:szCs w:val="22"/>
              </w:rPr>
              <w:t>Contamination of food products and packaging from supply chain or from food preparation on site.</w:t>
            </w:r>
          </w:p>
        </w:tc>
        <w:tc>
          <w:tcPr>
            <w:tcW w:w="2127" w:type="dxa"/>
            <w:shd w:val="clear" w:color="auto" w:fill="FFFFFF" w:themeFill="background1"/>
          </w:tcPr>
          <w:p w14:paraId="37CA60AF"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r>
              <w:rPr>
                <w:rFonts w:asciiTheme="minorHAnsi" w:hAnsiTheme="minorHAnsi" w:cs="Arial"/>
                <w:sz w:val="22"/>
                <w:szCs w:val="22"/>
              </w:rPr>
              <w:t xml:space="preserve">Staff and occupants infected by consumption of contaminated food packaging or food product. </w:t>
            </w:r>
          </w:p>
          <w:p w14:paraId="69EBE121"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r>
              <w:rPr>
                <w:rFonts w:asciiTheme="minorHAnsi" w:hAnsiTheme="minorHAnsi" w:cs="Arial"/>
                <w:sz w:val="22"/>
                <w:szCs w:val="22"/>
              </w:rPr>
              <w:t xml:space="preserve">Contamination of food by catering staff failing to adhere to hygiene standards or otherwise who are infected with COVID-19. </w:t>
            </w:r>
          </w:p>
        </w:tc>
        <w:tc>
          <w:tcPr>
            <w:tcW w:w="4394" w:type="dxa"/>
            <w:shd w:val="clear" w:color="auto" w:fill="FFFFFF" w:themeFill="background1"/>
          </w:tcPr>
          <w:p w14:paraId="19289ABD" w14:textId="77777777" w:rsidR="00FC4F54" w:rsidRPr="00B8010B" w:rsidRDefault="00FC4F54" w:rsidP="00FC4F54">
            <w:pPr>
              <w:pStyle w:val="Header"/>
              <w:ind w:left="314" w:hanging="283"/>
              <w:rPr>
                <w:rFonts w:asciiTheme="minorHAnsi" w:hAnsiTheme="minorHAnsi" w:cs="Arial"/>
                <w:b/>
                <w:bCs/>
                <w:color w:val="0089D0"/>
                <w:sz w:val="22"/>
                <w:szCs w:val="22"/>
              </w:rPr>
            </w:pPr>
            <w:r w:rsidRPr="00B8010B">
              <w:rPr>
                <w:rFonts w:asciiTheme="minorHAnsi" w:hAnsiTheme="minorHAnsi" w:cs="Arial"/>
                <w:b/>
                <w:bCs/>
                <w:color w:val="0089D0"/>
                <w:sz w:val="22"/>
                <w:szCs w:val="22"/>
              </w:rPr>
              <w:t>Catering provision</w:t>
            </w:r>
          </w:p>
          <w:p w14:paraId="45C4FFC7" w14:textId="77777777" w:rsidR="00FC4F54" w:rsidRPr="00B8010B" w:rsidRDefault="00FC4F54" w:rsidP="00FC4F54">
            <w:pPr>
              <w:pStyle w:val="Header"/>
              <w:numPr>
                <w:ilvl w:val="0"/>
                <w:numId w:val="27"/>
              </w:numPr>
              <w:ind w:left="314" w:hanging="283"/>
              <w:rPr>
                <w:rFonts w:asciiTheme="minorHAnsi" w:hAnsiTheme="minorHAnsi" w:cs="Arial"/>
                <w:sz w:val="22"/>
                <w:szCs w:val="22"/>
              </w:rPr>
            </w:pPr>
            <w:r w:rsidRPr="00B8010B">
              <w:rPr>
                <w:rFonts w:asciiTheme="minorHAnsi" w:hAnsiTheme="minorHAnsi" w:cs="Arial"/>
                <w:sz w:val="22"/>
                <w:szCs w:val="22"/>
              </w:rPr>
              <w:t>Confirm with catering provider that all relevant safety procedures are in place and that they are adhering to government guidelines</w:t>
            </w:r>
          </w:p>
          <w:p w14:paraId="31955B32" w14:textId="77777777" w:rsidR="00FC4F54" w:rsidRPr="00B8010B" w:rsidRDefault="00FC4F54" w:rsidP="00FC4F54">
            <w:pPr>
              <w:pStyle w:val="Header"/>
              <w:numPr>
                <w:ilvl w:val="0"/>
                <w:numId w:val="27"/>
              </w:numPr>
              <w:ind w:left="314" w:hanging="283"/>
              <w:rPr>
                <w:rFonts w:asciiTheme="minorHAnsi" w:hAnsiTheme="minorHAnsi" w:cs="Arial"/>
                <w:sz w:val="22"/>
                <w:szCs w:val="22"/>
              </w:rPr>
            </w:pPr>
            <w:r w:rsidRPr="00B8010B">
              <w:rPr>
                <w:rFonts w:asciiTheme="minorHAnsi" w:hAnsiTheme="minorHAnsi" w:cs="Arial"/>
                <w:sz w:val="22"/>
                <w:szCs w:val="22"/>
              </w:rPr>
              <w:t>Ensure that catering providers are aware of any changes to lunch times and operating practices you have made.</w:t>
            </w:r>
          </w:p>
        </w:tc>
        <w:tc>
          <w:tcPr>
            <w:tcW w:w="3402" w:type="dxa"/>
            <w:shd w:val="clear" w:color="auto" w:fill="auto"/>
          </w:tcPr>
          <w:p w14:paraId="61568AE8"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No catering provision on site</w:t>
            </w:r>
          </w:p>
          <w:p w14:paraId="3DF01EC7"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Staff can use the following areas:</w:t>
            </w:r>
          </w:p>
          <w:p w14:paraId="5CC7DDA2" w14:textId="77777777" w:rsidR="00FC4F54" w:rsidRDefault="00FC4F54" w:rsidP="00FC4F54">
            <w:pPr>
              <w:pStyle w:val="Header"/>
              <w:ind w:left="280"/>
              <w:rPr>
                <w:rFonts w:asciiTheme="minorHAnsi" w:hAnsiTheme="minorHAnsi" w:cs="Arial"/>
                <w:b/>
                <w:bCs/>
                <w:sz w:val="22"/>
                <w:szCs w:val="22"/>
              </w:rPr>
            </w:pPr>
            <w:r>
              <w:rPr>
                <w:rFonts w:asciiTheme="minorHAnsi" w:hAnsiTheme="minorHAnsi" w:cs="Arial"/>
                <w:b/>
                <w:bCs/>
                <w:sz w:val="22"/>
                <w:szCs w:val="22"/>
              </w:rPr>
              <w:t>Yr10 – Admin kitchen</w:t>
            </w:r>
          </w:p>
          <w:p w14:paraId="3B3D55AD" w14:textId="77777777" w:rsidR="00FC4F54" w:rsidRDefault="00FC4F54" w:rsidP="00FC4F54">
            <w:pPr>
              <w:pStyle w:val="Header"/>
              <w:ind w:left="280"/>
              <w:rPr>
                <w:rFonts w:asciiTheme="minorHAnsi" w:hAnsiTheme="minorHAnsi" w:cs="Arial"/>
                <w:b/>
                <w:bCs/>
                <w:sz w:val="22"/>
                <w:szCs w:val="22"/>
              </w:rPr>
            </w:pPr>
            <w:r>
              <w:rPr>
                <w:rFonts w:asciiTheme="minorHAnsi" w:hAnsiTheme="minorHAnsi" w:cs="Arial"/>
                <w:b/>
                <w:bCs/>
                <w:sz w:val="22"/>
                <w:szCs w:val="22"/>
              </w:rPr>
              <w:t>Yr12 – J Block kitchen</w:t>
            </w:r>
          </w:p>
          <w:p w14:paraId="5B963DB5" w14:textId="77777777" w:rsidR="00FC4F54" w:rsidRDefault="00FC4F54" w:rsidP="00FC4F54">
            <w:pPr>
              <w:pStyle w:val="Header"/>
              <w:ind w:left="280"/>
              <w:rPr>
                <w:rFonts w:asciiTheme="minorHAnsi" w:hAnsiTheme="minorHAnsi" w:cs="Arial"/>
                <w:b/>
                <w:bCs/>
                <w:sz w:val="22"/>
                <w:szCs w:val="22"/>
              </w:rPr>
            </w:pPr>
            <w:r>
              <w:rPr>
                <w:rFonts w:asciiTheme="minorHAnsi" w:hAnsiTheme="minorHAnsi" w:cs="Arial"/>
                <w:b/>
                <w:bCs/>
                <w:sz w:val="22"/>
                <w:szCs w:val="22"/>
              </w:rPr>
              <w:t>KWV – LRC office</w:t>
            </w:r>
          </w:p>
          <w:p w14:paraId="35476666" w14:textId="77777777" w:rsidR="00C0337A" w:rsidRDefault="00C0337A" w:rsidP="00C0337A">
            <w:pPr>
              <w:pStyle w:val="Header"/>
              <w:ind w:left="280"/>
              <w:rPr>
                <w:rFonts w:asciiTheme="minorHAnsi" w:hAnsiTheme="minorHAnsi" w:cs="Arial"/>
                <w:b/>
                <w:bCs/>
                <w:sz w:val="22"/>
                <w:szCs w:val="22"/>
              </w:rPr>
            </w:pPr>
            <w:r>
              <w:rPr>
                <w:rFonts w:asciiTheme="minorHAnsi" w:hAnsiTheme="minorHAnsi" w:cs="Arial"/>
                <w:b/>
                <w:bCs/>
                <w:sz w:val="22"/>
                <w:szCs w:val="22"/>
              </w:rPr>
              <w:t>Departments may use their own offices when back on site but wipes have been provided to ensure communal items are wiped down</w:t>
            </w:r>
          </w:p>
          <w:p w14:paraId="40447FE1" w14:textId="77777777" w:rsidR="00FC4F54" w:rsidRDefault="00FC4F54" w:rsidP="00FC4F54">
            <w:pPr>
              <w:pStyle w:val="Header"/>
              <w:ind w:left="280"/>
              <w:rPr>
                <w:rFonts w:asciiTheme="minorHAnsi" w:hAnsiTheme="minorHAnsi" w:cs="Arial"/>
                <w:b/>
                <w:bCs/>
                <w:sz w:val="22"/>
                <w:szCs w:val="22"/>
              </w:rPr>
            </w:pPr>
          </w:p>
          <w:p w14:paraId="49D86834" w14:textId="550F5D4D" w:rsidR="00FC4F54" w:rsidRPr="00CC0613" w:rsidRDefault="00FC4F54" w:rsidP="00FC4F54">
            <w:pPr>
              <w:pStyle w:val="Header"/>
              <w:rPr>
                <w:rFonts w:asciiTheme="minorHAnsi" w:hAnsiTheme="minorHAnsi" w:cs="Arial"/>
                <w:b/>
                <w:bCs/>
                <w:sz w:val="22"/>
                <w:szCs w:val="22"/>
              </w:rPr>
            </w:pPr>
            <w:r>
              <w:rPr>
                <w:rFonts w:asciiTheme="minorHAnsi" w:hAnsiTheme="minorHAnsi" w:cs="Arial"/>
                <w:b/>
                <w:bCs/>
                <w:sz w:val="22"/>
                <w:szCs w:val="22"/>
              </w:rPr>
              <w:t>All appliances will be wiped down by the user with the antibacterial wipes provided.</w:t>
            </w:r>
          </w:p>
        </w:tc>
        <w:tc>
          <w:tcPr>
            <w:tcW w:w="1276" w:type="dxa"/>
            <w:shd w:val="clear" w:color="auto" w:fill="FFFFFF" w:themeFill="background1"/>
          </w:tcPr>
          <w:p w14:paraId="0E2260F8" w14:textId="77777777" w:rsidR="00FC4F54" w:rsidRPr="00A55026" w:rsidRDefault="00FC4F54" w:rsidP="00FC4F54">
            <w:pPr>
              <w:pStyle w:val="Header"/>
              <w:tabs>
                <w:tab w:val="clear" w:pos="4153"/>
                <w:tab w:val="clear" w:pos="8306"/>
              </w:tabs>
              <w:rPr>
                <w:rFonts w:asciiTheme="minorHAnsi" w:hAnsiTheme="minorHAnsi" w:cs="Arial"/>
                <w:sz w:val="22"/>
                <w:szCs w:val="22"/>
              </w:rPr>
            </w:pPr>
          </w:p>
        </w:tc>
        <w:tc>
          <w:tcPr>
            <w:tcW w:w="1275" w:type="dxa"/>
            <w:shd w:val="clear" w:color="auto" w:fill="FFFFFF" w:themeFill="background1"/>
          </w:tcPr>
          <w:p w14:paraId="57EEC7E9" w14:textId="77777777" w:rsidR="00FC4F54" w:rsidRPr="00A55026" w:rsidRDefault="00FC4F54" w:rsidP="00FC4F54">
            <w:pPr>
              <w:pStyle w:val="Header"/>
              <w:tabs>
                <w:tab w:val="clear" w:pos="4153"/>
                <w:tab w:val="clear" w:pos="8306"/>
              </w:tabs>
              <w:rPr>
                <w:rFonts w:asciiTheme="minorHAnsi" w:hAnsiTheme="minorHAnsi" w:cs="Arial"/>
                <w:sz w:val="22"/>
                <w:szCs w:val="22"/>
              </w:rPr>
            </w:pPr>
          </w:p>
        </w:tc>
        <w:tc>
          <w:tcPr>
            <w:tcW w:w="1276" w:type="dxa"/>
            <w:shd w:val="clear" w:color="auto" w:fill="FFFFFF" w:themeFill="background1"/>
          </w:tcPr>
          <w:p w14:paraId="7E7809DC" w14:textId="77777777" w:rsidR="00FC4F54" w:rsidRPr="00A55026" w:rsidRDefault="00FC4F54" w:rsidP="00FC4F54">
            <w:pPr>
              <w:pStyle w:val="Header"/>
              <w:tabs>
                <w:tab w:val="clear" w:pos="4153"/>
                <w:tab w:val="clear" w:pos="8306"/>
              </w:tabs>
              <w:rPr>
                <w:rFonts w:asciiTheme="minorHAnsi" w:hAnsiTheme="minorHAnsi" w:cs="Arial"/>
                <w:sz w:val="22"/>
                <w:szCs w:val="22"/>
              </w:rPr>
            </w:pPr>
          </w:p>
        </w:tc>
      </w:tr>
      <w:tr w:rsidR="00FC4F54" w:rsidRPr="00532C92" w14:paraId="6BEFD15F" w14:textId="77777777" w:rsidTr="2B9864F3">
        <w:trPr>
          <w:trHeight w:val="340"/>
        </w:trPr>
        <w:tc>
          <w:tcPr>
            <w:tcW w:w="1711" w:type="dxa"/>
            <w:shd w:val="clear" w:color="auto" w:fill="FFFFFF" w:themeFill="background1"/>
          </w:tcPr>
          <w:p w14:paraId="706A3B81" w14:textId="77777777" w:rsidR="00FC4F54" w:rsidRDefault="00FC4F54" w:rsidP="00FC4F54">
            <w:pPr>
              <w:pStyle w:val="Header"/>
              <w:numPr>
                <w:ilvl w:val="0"/>
                <w:numId w:val="16"/>
              </w:numPr>
              <w:tabs>
                <w:tab w:val="clear" w:pos="4153"/>
                <w:tab w:val="clear" w:pos="8306"/>
              </w:tabs>
              <w:ind w:left="321" w:hanging="321"/>
              <w:rPr>
                <w:rFonts w:asciiTheme="minorHAnsi" w:hAnsiTheme="minorHAnsi" w:cs="Arial"/>
                <w:sz w:val="22"/>
                <w:szCs w:val="22"/>
              </w:rPr>
            </w:pPr>
            <w:r>
              <w:rPr>
                <w:rFonts w:asciiTheme="minorHAnsi" w:hAnsiTheme="minorHAnsi" w:cs="Arial"/>
                <w:sz w:val="22"/>
                <w:szCs w:val="22"/>
              </w:rPr>
              <w:t xml:space="preserve">Staff and pupils may be un-familiar with changes to fire safety or other emergency arrangements. </w:t>
            </w:r>
          </w:p>
        </w:tc>
        <w:tc>
          <w:tcPr>
            <w:tcW w:w="2127" w:type="dxa"/>
            <w:shd w:val="clear" w:color="auto" w:fill="FFFFFF" w:themeFill="background1"/>
          </w:tcPr>
          <w:p w14:paraId="3679C9B0"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r>
              <w:rPr>
                <w:rFonts w:asciiTheme="minorHAnsi" w:hAnsiTheme="minorHAnsi" w:cs="Arial"/>
                <w:sz w:val="22"/>
                <w:szCs w:val="22"/>
              </w:rPr>
              <w:t xml:space="preserve">Risk of injury arising from panic due to lack of clear emergency arrangements. </w:t>
            </w:r>
          </w:p>
        </w:tc>
        <w:tc>
          <w:tcPr>
            <w:tcW w:w="4394" w:type="dxa"/>
            <w:shd w:val="clear" w:color="auto" w:fill="FFFFFF" w:themeFill="background1"/>
          </w:tcPr>
          <w:p w14:paraId="793B284B" w14:textId="77777777" w:rsidR="00FC4F54" w:rsidRPr="009233EB" w:rsidRDefault="00FC4F54" w:rsidP="00FC4F54">
            <w:pPr>
              <w:pStyle w:val="Header"/>
              <w:ind w:left="314" w:hanging="283"/>
              <w:rPr>
                <w:rFonts w:asciiTheme="minorHAnsi" w:hAnsiTheme="minorHAnsi" w:cs="Arial"/>
                <w:b/>
                <w:bCs/>
                <w:color w:val="0089D0"/>
                <w:sz w:val="22"/>
                <w:szCs w:val="22"/>
              </w:rPr>
            </w:pPr>
            <w:r w:rsidRPr="009233EB">
              <w:rPr>
                <w:rFonts w:asciiTheme="minorHAnsi" w:hAnsiTheme="minorHAnsi" w:cs="Arial"/>
                <w:b/>
                <w:bCs/>
                <w:color w:val="0089D0"/>
                <w:sz w:val="22"/>
                <w:szCs w:val="22"/>
              </w:rPr>
              <w:t>Emergencies</w:t>
            </w:r>
          </w:p>
          <w:p w14:paraId="6D85D0C3" w14:textId="77777777" w:rsidR="00FC4F54" w:rsidRPr="009233EB" w:rsidRDefault="00FC4F54" w:rsidP="00FC4F54">
            <w:pPr>
              <w:pStyle w:val="Header"/>
              <w:numPr>
                <w:ilvl w:val="0"/>
                <w:numId w:val="27"/>
              </w:numPr>
              <w:ind w:left="314" w:hanging="283"/>
              <w:rPr>
                <w:rFonts w:asciiTheme="minorHAnsi" w:hAnsiTheme="minorHAnsi" w:cs="Arial"/>
                <w:sz w:val="22"/>
                <w:szCs w:val="22"/>
              </w:rPr>
            </w:pPr>
            <w:r w:rsidRPr="009233EB">
              <w:rPr>
                <w:rFonts w:asciiTheme="minorHAnsi" w:hAnsiTheme="minorHAnsi" w:cs="Arial"/>
                <w:sz w:val="22"/>
                <w:szCs w:val="22"/>
              </w:rPr>
              <w:t>Consider if any changes are required to emergency evacuation procedures because of any other changes made to provision in school e.g. reduced staff, fire wardens covering different areas, managing assembly areas etc.</w:t>
            </w:r>
          </w:p>
          <w:p w14:paraId="41A6AB12" w14:textId="77777777" w:rsidR="00FC4F54" w:rsidRDefault="00FC4F54" w:rsidP="00FC4F54">
            <w:pPr>
              <w:pStyle w:val="Header"/>
              <w:numPr>
                <w:ilvl w:val="0"/>
                <w:numId w:val="27"/>
              </w:numPr>
              <w:ind w:left="314" w:hanging="283"/>
              <w:rPr>
                <w:rFonts w:asciiTheme="minorHAnsi" w:hAnsiTheme="minorHAnsi" w:cs="Arial"/>
                <w:sz w:val="22"/>
                <w:szCs w:val="22"/>
              </w:rPr>
            </w:pPr>
            <w:r w:rsidRPr="009233EB">
              <w:rPr>
                <w:rFonts w:asciiTheme="minorHAnsi" w:hAnsiTheme="minorHAnsi" w:cs="Arial"/>
                <w:sz w:val="22"/>
                <w:szCs w:val="22"/>
              </w:rPr>
              <w:t xml:space="preserve">A full fire drill may not be appropriate but ensure all staff are familiar with any changes to arrangements. If you are sharing with other schools make sure any external staff are aware as well. </w:t>
            </w:r>
          </w:p>
          <w:p w14:paraId="31FDB079" w14:textId="77777777" w:rsidR="00FC4F54" w:rsidRPr="008F4B8C" w:rsidRDefault="00FC4F54" w:rsidP="00FC4F54">
            <w:pPr>
              <w:pStyle w:val="Header"/>
              <w:numPr>
                <w:ilvl w:val="0"/>
                <w:numId w:val="27"/>
              </w:numPr>
              <w:ind w:left="314" w:hanging="283"/>
              <w:rPr>
                <w:rFonts w:asciiTheme="minorHAnsi" w:hAnsiTheme="minorHAnsi" w:cs="Arial"/>
                <w:sz w:val="22"/>
                <w:szCs w:val="22"/>
              </w:rPr>
            </w:pPr>
            <w:r w:rsidRPr="008F4B8C">
              <w:rPr>
                <w:rFonts w:asciiTheme="minorHAnsi" w:hAnsiTheme="minorHAnsi" w:cs="Arial"/>
                <w:sz w:val="22"/>
                <w:szCs w:val="22"/>
              </w:rPr>
              <w:t>Other emergency procedures e.g. lockdown should be reviewed as required.</w:t>
            </w:r>
          </w:p>
        </w:tc>
        <w:tc>
          <w:tcPr>
            <w:tcW w:w="3402" w:type="dxa"/>
            <w:shd w:val="clear" w:color="auto" w:fill="auto"/>
          </w:tcPr>
          <w:p w14:paraId="6C67F11D"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The fire evacuation point will be changed to the car park at the front of school.</w:t>
            </w:r>
          </w:p>
          <w:p w14:paraId="6A99D999" w14:textId="77777777" w:rsidR="00FC4F54" w:rsidRPr="00CC0613"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Key worker &amp; vulnerable students will be kept separate when taking registers.</w:t>
            </w:r>
          </w:p>
        </w:tc>
        <w:tc>
          <w:tcPr>
            <w:tcW w:w="1276" w:type="dxa"/>
            <w:shd w:val="clear" w:color="auto" w:fill="FFFFFF" w:themeFill="background1"/>
          </w:tcPr>
          <w:p w14:paraId="2B3DAA5C" w14:textId="77777777" w:rsidR="00FC4F54"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Site staff/Office Manager/</w:t>
            </w:r>
          </w:p>
          <w:p w14:paraId="77BD54D9"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SLT</w:t>
            </w:r>
          </w:p>
        </w:tc>
        <w:tc>
          <w:tcPr>
            <w:tcW w:w="1275" w:type="dxa"/>
            <w:shd w:val="clear" w:color="auto" w:fill="FFFFFF" w:themeFill="background1"/>
          </w:tcPr>
          <w:p w14:paraId="356D0956"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22</w:t>
            </w:r>
            <w:r w:rsidRPr="00986B95">
              <w:rPr>
                <w:rFonts w:asciiTheme="minorHAnsi" w:hAnsiTheme="minorHAnsi" w:cs="Arial"/>
                <w:sz w:val="22"/>
                <w:szCs w:val="22"/>
                <w:vertAlign w:val="superscript"/>
              </w:rPr>
              <w:t>nd</w:t>
            </w:r>
            <w:r>
              <w:rPr>
                <w:rFonts w:asciiTheme="minorHAnsi" w:hAnsiTheme="minorHAnsi" w:cs="Arial"/>
                <w:sz w:val="22"/>
                <w:szCs w:val="22"/>
              </w:rPr>
              <w:t xml:space="preserve"> May</w:t>
            </w:r>
          </w:p>
        </w:tc>
        <w:tc>
          <w:tcPr>
            <w:tcW w:w="1276" w:type="dxa"/>
            <w:shd w:val="clear" w:color="auto" w:fill="FFFFFF" w:themeFill="background1"/>
          </w:tcPr>
          <w:p w14:paraId="330BEF80" w14:textId="77777777" w:rsidR="00FC4F54" w:rsidRPr="00A55026" w:rsidRDefault="00FC4F54" w:rsidP="00FC4F54">
            <w:pPr>
              <w:pStyle w:val="Header"/>
              <w:tabs>
                <w:tab w:val="clear" w:pos="4153"/>
                <w:tab w:val="clear" w:pos="8306"/>
              </w:tabs>
              <w:rPr>
                <w:rFonts w:asciiTheme="minorHAnsi" w:hAnsiTheme="minorHAnsi" w:cs="Arial"/>
                <w:sz w:val="22"/>
                <w:szCs w:val="22"/>
              </w:rPr>
            </w:pPr>
          </w:p>
        </w:tc>
      </w:tr>
      <w:tr w:rsidR="00FC4F54" w:rsidRPr="00532C92" w14:paraId="3DB242CB" w14:textId="77777777" w:rsidTr="2B9864F3">
        <w:trPr>
          <w:trHeight w:val="340"/>
        </w:trPr>
        <w:tc>
          <w:tcPr>
            <w:tcW w:w="1711" w:type="dxa"/>
            <w:shd w:val="clear" w:color="auto" w:fill="FFFFFF" w:themeFill="background1"/>
          </w:tcPr>
          <w:p w14:paraId="6A401B7A" w14:textId="77777777" w:rsidR="00FC4F54" w:rsidRDefault="00FC4F54" w:rsidP="00FC4F54">
            <w:pPr>
              <w:pStyle w:val="Header"/>
              <w:numPr>
                <w:ilvl w:val="0"/>
                <w:numId w:val="16"/>
              </w:numPr>
              <w:tabs>
                <w:tab w:val="clear" w:pos="4153"/>
                <w:tab w:val="clear" w:pos="8306"/>
              </w:tabs>
              <w:ind w:left="321" w:hanging="321"/>
              <w:rPr>
                <w:rFonts w:asciiTheme="minorHAnsi" w:hAnsiTheme="minorHAnsi" w:cs="Arial"/>
                <w:sz w:val="22"/>
                <w:szCs w:val="22"/>
              </w:rPr>
            </w:pPr>
            <w:r>
              <w:rPr>
                <w:rFonts w:asciiTheme="minorHAnsi" w:hAnsiTheme="minorHAnsi" w:cs="Arial"/>
                <w:sz w:val="22"/>
                <w:szCs w:val="22"/>
              </w:rPr>
              <w:t xml:space="preserve">Safety of health issues relating to interrupted maintenance or inspection schedules whilst school has been closed or in limited use. </w:t>
            </w:r>
          </w:p>
        </w:tc>
        <w:tc>
          <w:tcPr>
            <w:tcW w:w="2127" w:type="dxa"/>
            <w:shd w:val="clear" w:color="auto" w:fill="FFFFFF" w:themeFill="background1"/>
          </w:tcPr>
          <w:p w14:paraId="386AFBCD"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r>
              <w:rPr>
                <w:rFonts w:asciiTheme="minorHAnsi" w:hAnsiTheme="minorHAnsi" w:cs="Arial"/>
                <w:sz w:val="22"/>
                <w:szCs w:val="22"/>
              </w:rPr>
              <w:t>All persons at risk of Legionnaires disease from little used systems</w:t>
            </w:r>
          </w:p>
          <w:p w14:paraId="7B4AB133"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r>
              <w:rPr>
                <w:rFonts w:asciiTheme="minorHAnsi" w:hAnsiTheme="minorHAnsi" w:cs="Arial"/>
                <w:sz w:val="22"/>
                <w:szCs w:val="22"/>
              </w:rPr>
              <w:t>Damaged or broken items may not be identified or repairs actioned leading to injury.</w:t>
            </w:r>
          </w:p>
          <w:p w14:paraId="7B7CE789"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r>
              <w:rPr>
                <w:rFonts w:asciiTheme="minorHAnsi" w:hAnsiTheme="minorHAnsi" w:cs="Arial"/>
                <w:sz w:val="22"/>
                <w:szCs w:val="22"/>
              </w:rPr>
              <w:t>Statutory inspections or maintenance may be missed leading to failure of safety critical items.</w:t>
            </w:r>
          </w:p>
        </w:tc>
        <w:tc>
          <w:tcPr>
            <w:tcW w:w="4394" w:type="dxa"/>
            <w:shd w:val="clear" w:color="auto" w:fill="FFFFFF" w:themeFill="background1"/>
          </w:tcPr>
          <w:p w14:paraId="01CB7646" w14:textId="77777777" w:rsidR="00FC4F54" w:rsidRPr="00B8010B" w:rsidRDefault="00FC4F54" w:rsidP="00FC4F54">
            <w:pPr>
              <w:pStyle w:val="Header"/>
              <w:ind w:left="314" w:hanging="283"/>
              <w:rPr>
                <w:rFonts w:asciiTheme="minorHAnsi" w:hAnsiTheme="minorHAnsi" w:cs="Arial"/>
                <w:b/>
                <w:bCs/>
                <w:color w:val="0089D0"/>
                <w:sz w:val="22"/>
                <w:szCs w:val="22"/>
              </w:rPr>
            </w:pPr>
            <w:r w:rsidRPr="00B8010B">
              <w:rPr>
                <w:rFonts w:asciiTheme="minorHAnsi" w:hAnsiTheme="minorHAnsi" w:cs="Arial"/>
                <w:b/>
                <w:bCs/>
                <w:color w:val="0089D0"/>
                <w:sz w:val="22"/>
                <w:szCs w:val="22"/>
              </w:rPr>
              <w:t xml:space="preserve">Maintenance and inspection </w:t>
            </w:r>
          </w:p>
          <w:p w14:paraId="75850683" w14:textId="77777777" w:rsidR="00FC4F54" w:rsidRPr="00B8010B" w:rsidRDefault="00FC4F54" w:rsidP="00FC4F54">
            <w:pPr>
              <w:pStyle w:val="Header"/>
              <w:numPr>
                <w:ilvl w:val="0"/>
                <w:numId w:val="27"/>
              </w:numPr>
              <w:ind w:left="314" w:hanging="283"/>
              <w:rPr>
                <w:rFonts w:asciiTheme="minorHAnsi" w:hAnsiTheme="minorHAnsi" w:cs="Arial"/>
                <w:sz w:val="22"/>
                <w:szCs w:val="22"/>
              </w:rPr>
            </w:pPr>
            <w:r w:rsidRPr="00B8010B">
              <w:rPr>
                <w:rFonts w:asciiTheme="minorHAnsi" w:hAnsiTheme="minorHAnsi" w:cs="Arial"/>
                <w:sz w:val="22"/>
                <w:szCs w:val="22"/>
              </w:rPr>
              <w:t xml:space="preserve">Before school reopens: </w:t>
            </w:r>
          </w:p>
          <w:p w14:paraId="0B57BA72" w14:textId="77777777" w:rsidR="00FC4F54" w:rsidRPr="00B8010B" w:rsidRDefault="00FC4F54" w:rsidP="00FC4F54">
            <w:pPr>
              <w:pStyle w:val="Header"/>
              <w:numPr>
                <w:ilvl w:val="0"/>
                <w:numId w:val="27"/>
              </w:numPr>
              <w:ind w:left="314" w:hanging="283"/>
              <w:rPr>
                <w:rFonts w:asciiTheme="minorHAnsi" w:hAnsiTheme="minorHAnsi" w:cs="Arial"/>
                <w:sz w:val="22"/>
                <w:szCs w:val="22"/>
              </w:rPr>
            </w:pPr>
            <w:r w:rsidRPr="00B8010B">
              <w:rPr>
                <w:rFonts w:asciiTheme="minorHAnsi" w:hAnsiTheme="minorHAnsi" w:cs="Arial"/>
                <w:sz w:val="22"/>
                <w:szCs w:val="22"/>
              </w:rPr>
              <w:t>Ensure all little used water outlets are flushed through.</w:t>
            </w:r>
          </w:p>
          <w:p w14:paraId="3F984C5B" w14:textId="77777777" w:rsidR="00FC4F54" w:rsidRPr="00B8010B" w:rsidRDefault="00FC4F54" w:rsidP="00FC4F54">
            <w:pPr>
              <w:pStyle w:val="Header"/>
              <w:numPr>
                <w:ilvl w:val="0"/>
                <w:numId w:val="27"/>
              </w:numPr>
              <w:ind w:left="314" w:hanging="283"/>
              <w:rPr>
                <w:rFonts w:asciiTheme="minorHAnsi" w:hAnsiTheme="minorHAnsi" w:cs="Arial"/>
                <w:sz w:val="22"/>
                <w:szCs w:val="22"/>
              </w:rPr>
            </w:pPr>
            <w:r w:rsidRPr="00B8010B">
              <w:rPr>
                <w:rFonts w:asciiTheme="minorHAnsi" w:hAnsiTheme="minorHAnsi" w:cs="Arial"/>
                <w:sz w:val="22"/>
                <w:szCs w:val="22"/>
              </w:rPr>
              <w:t>Check and test all fire protective systems</w:t>
            </w:r>
          </w:p>
          <w:p w14:paraId="50B60797" w14:textId="77777777" w:rsidR="00FC4F54" w:rsidRPr="00B8010B" w:rsidRDefault="00FC4F54" w:rsidP="00FC4F54">
            <w:pPr>
              <w:pStyle w:val="Header"/>
              <w:numPr>
                <w:ilvl w:val="0"/>
                <w:numId w:val="27"/>
              </w:numPr>
              <w:ind w:left="314" w:hanging="283"/>
              <w:rPr>
                <w:rFonts w:asciiTheme="minorHAnsi" w:hAnsiTheme="minorHAnsi" w:cs="Arial"/>
                <w:sz w:val="22"/>
                <w:szCs w:val="22"/>
              </w:rPr>
            </w:pPr>
            <w:r w:rsidRPr="00B8010B">
              <w:rPr>
                <w:rFonts w:asciiTheme="minorHAnsi" w:hAnsiTheme="minorHAnsi" w:cs="Arial"/>
                <w:sz w:val="22"/>
                <w:szCs w:val="22"/>
              </w:rPr>
              <w:t>Check and test all relevant safety critical devices</w:t>
            </w:r>
          </w:p>
          <w:p w14:paraId="724DFF19" w14:textId="77777777" w:rsidR="00FC4F54" w:rsidRPr="00B8010B" w:rsidRDefault="00FC4F54" w:rsidP="00FC4F54">
            <w:pPr>
              <w:pStyle w:val="Header"/>
              <w:numPr>
                <w:ilvl w:val="0"/>
                <w:numId w:val="27"/>
              </w:numPr>
              <w:ind w:left="314" w:hanging="283"/>
              <w:rPr>
                <w:rFonts w:asciiTheme="minorHAnsi" w:hAnsiTheme="minorHAnsi" w:cs="Arial"/>
                <w:sz w:val="22"/>
                <w:szCs w:val="22"/>
              </w:rPr>
            </w:pPr>
            <w:r w:rsidRPr="00B8010B">
              <w:rPr>
                <w:rFonts w:asciiTheme="minorHAnsi" w:hAnsiTheme="minorHAnsi" w:cs="Arial"/>
                <w:sz w:val="22"/>
                <w:szCs w:val="22"/>
              </w:rPr>
              <w:t xml:space="preserve">Carry out a visual site inspection to identify any issues that may need remedying </w:t>
            </w:r>
          </w:p>
          <w:p w14:paraId="35405AB8" w14:textId="77777777" w:rsidR="00FC4F54" w:rsidRPr="00B8010B" w:rsidRDefault="00FC4F54" w:rsidP="00FC4F54">
            <w:pPr>
              <w:pStyle w:val="Header"/>
              <w:numPr>
                <w:ilvl w:val="0"/>
                <w:numId w:val="27"/>
              </w:numPr>
              <w:ind w:left="314" w:hanging="283"/>
              <w:rPr>
                <w:rFonts w:asciiTheme="minorHAnsi" w:hAnsiTheme="minorHAnsi" w:cs="Arial"/>
                <w:sz w:val="22"/>
                <w:szCs w:val="22"/>
              </w:rPr>
            </w:pPr>
            <w:r w:rsidRPr="00B8010B">
              <w:rPr>
                <w:rFonts w:asciiTheme="minorHAnsi" w:hAnsiTheme="minorHAnsi" w:cs="Arial"/>
                <w:sz w:val="22"/>
                <w:szCs w:val="22"/>
              </w:rPr>
              <w:t>Where pieces of equipment or machinery, such as lifts, fume cupboards etc require thorough examination or testing (TE&amp;T) they must all be within their testing cycle. If this has elapsed then these item(s) cannot be used until they have passed the required tests. Their use will therefore need to be postponed until testing has taken place.</w:t>
            </w:r>
          </w:p>
        </w:tc>
        <w:tc>
          <w:tcPr>
            <w:tcW w:w="3402" w:type="dxa"/>
            <w:shd w:val="clear" w:color="auto" w:fill="auto"/>
          </w:tcPr>
          <w:p w14:paraId="00E50968" w14:textId="77777777" w:rsidR="00FC4F54" w:rsidRPr="00B54329" w:rsidRDefault="00FC4F54" w:rsidP="00FC4F54">
            <w:pPr>
              <w:pStyle w:val="Header"/>
              <w:numPr>
                <w:ilvl w:val="0"/>
                <w:numId w:val="24"/>
              </w:numPr>
              <w:ind w:left="280" w:hanging="280"/>
              <w:rPr>
                <w:rFonts w:asciiTheme="minorHAnsi" w:hAnsiTheme="minorHAnsi" w:cs="Arial"/>
                <w:b/>
                <w:bCs/>
                <w:sz w:val="22"/>
                <w:szCs w:val="22"/>
              </w:rPr>
            </w:pPr>
            <w:r w:rsidRPr="00B54329">
              <w:rPr>
                <w:rFonts w:asciiTheme="minorHAnsi" w:hAnsiTheme="minorHAnsi" w:cs="Arial"/>
                <w:b/>
                <w:bCs/>
                <w:sz w:val="22"/>
                <w:szCs w:val="22"/>
              </w:rPr>
              <w:t>One member of the site team has been at school regularly.</w:t>
            </w:r>
          </w:p>
          <w:p w14:paraId="6DA695F9" w14:textId="77777777" w:rsidR="00FC4F54" w:rsidRPr="00B54329" w:rsidRDefault="00FC4F54" w:rsidP="00FC4F54">
            <w:pPr>
              <w:pStyle w:val="Header"/>
              <w:numPr>
                <w:ilvl w:val="0"/>
                <w:numId w:val="24"/>
              </w:numPr>
              <w:ind w:left="280" w:hanging="280"/>
              <w:rPr>
                <w:rFonts w:asciiTheme="minorHAnsi" w:hAnsiTheme="minorHAnsi" w:cs="Arial"/>
                <w:b/>
                <w:bCs/>
                <w:sz w:val="22"/>
                <w:szCs w:val="22"/>
              </w:rPr>
            </w:pPr>
            <w:r w:rsidRPr="00B54329">
              <w:rPr>
                <w:rFonts w:asciiTheme="minorHAnsi" w:hAnsiTheme="minorHAnsi" w:cs="Arial"/>
                <w:b/>
                <w:bCs/>
                <w:sz w:val="22"/>
                <w:szCs w:val="22"/>
              </w:rPr>
              <w:t>Legionnaires testing has continued throughout restricted opening.</w:t>
            </w:r>
          </w:p>
          <w:p w14:paraId="2AD45E55" w14:textId="77777777" w:rsidR="00FC4F54" w:rsidRPr="00B54329" w:rsidRDefault="00FC4F54" w:rsidP="00FC4F54">
            <w:pPr>
              <w:pStyle w:val="Header"/>
              <w:numPr>
                <w:ilvl w:val="0"/>
                <w:numId w:val="24"/>
              </w:numPr>
              <w:ind w:left="280" w:hanging="280"/>
              <w:rPr>
                <w:rFonts w:asciiTheme="minorHAnsi" w:hAnsiTheme="minorHAnsi" w:cs="Arial"/>
                <w:b/>
                <w:bCs/>
                <w:sz w:val="22"/>
                <w:szCs w:val="22"/>
              </w:rPr>
            </w:pPr>
            <w:r w:rsidRPr="00B54329">
              <w:rPr>
                <w:rFonts w:asciiTheme="minorHAnsi" w:hAnsiTheme="minorHAnsi" w:cs="Arial"/>
                <w:b/>
                <w:bCs/>
                <w:sz w:val="22"/>
                <w:szCs w:val="22"/>
              </w:rPr>
              <w:t>Fire alarms have been tested regularly.</w:t>
            </w:r>
          </w:p>
          <w:p w14:paraId="30339F0C" w14:textId="77777777" w:rsidR="00FC4F54" w:rsidRPr="00B54329" w:rsidRDefault="00FC4F54" w:rsidP="00FC4F54">
            <w:pPr>
              <w:pStyle w:val="Header"/>
              <w:numPr>
                <w:ilvl w:val="0"/>
                <w:numId w:val="24"/>
              </w:numPr>
              <w:ind w:left="280" w:hanging="280"/>
              <w:rPr>
                <w:rFonts w:asciiTheme="minorHAnsi" w:hAnsiTheme="minorHAnsi" w:cs="Arial"/>
                <w:b/>
                <w:bCs/>
                <w:sz w:val="22"/>
                <w:szCs w:val="22"/>
              </w:rPr>
            </w:pPr>
            <w:r w:rsidRPr="00B54329">
              <w:rPr>
                <w:rFonts w:asciiTheme="minorHAnsi" w:hAnsiTheme="minorHAnsi" w:cs="Arial"/>
                <w:b/>
                <w:bCs/>
                <w:sz w:val="22"/>
                <w:szCs w:val="22"/>
              </w:rPr>
              <w:t>Site inspection of the areas for use has been carried out by the SLT and site Manager.</w:t>
            </w:r>
          </w:p>
        </w:tc>
        <w:tc>
          <w:tcPr>
            <w:tcW w:w="1276" w:type="dxa"/>
            <w:shd w:val="clear" w:color="auto" w:fill="FFFFFF" w:themeFill="background1"/>
          </w:tcPr>
          <w:p w14:paraId="476963BA" w14:textId="77777777" w:rsidR="00FC4F54" w:rsidRPr="00B54329" w:rsidRDefault="00FC4F54" w:rsidP="00FC4F54">
            <w:pPr>
              <w:pStyle w:val="Header"/>
              <w:tabs>
                <w:tab w:val="clear" w:pos="4153"/>
                <w:tab w:val="clear" w:pos="8306"/>
              </w:tabs>
              <w:rPr>
                <w:rFonts w:asciiTheme="minorHAnsi" w:hAnsiTheme="minorHAnsi" w:cs="Arial"/>
                <w:sz w:val="22"/>
                <w:szCs w:val="22"/>
              </w:rPr>
            </w:pPr>
            <w:r w:rsidRPr="00B54329">
              <w:rPr>
                <w:rFonts w:asciiTheme="minorHAnsi" w:hAnsiTheme="minorHAnsi" w:cs="Arial"/>
                <w:sz w:val="22"/>
                <w:szCs w:val="22"/>
              </w:rPr>
              <w:t>Site Manager/ SLT</w:t>
            </w:r>
          </w:p>
        </w:tc>
        <w:tc>
          <w:tcPr>
            <w:tcW w:w="1275" w:type="dxa"/>
            <w:shd w:val="clear" w:color="auto" w:fill="FFFFFF" w:themeFill="background1"/>
          </w:tcPr>
          <w:p w14:paraId="3123C4A4" w14:textId="77777777" w:rsidR="00FC4F54" w:rsidRPr="00A55026" w:rsidRDefault="00FC4F54" w:rsidP="00FC4F54">
            <w:pPr>
              <w:pStyle w:val="Header"/>
              <w:tabs>
                <w:tab w:val="clear" w:pos="4153"/>
                <w:tab w:val="clear" w:pos="8306"/>
              </w:tabs>
              <w:rPr>
                <w:rFonts w:asciiTheme="minorHAnsi" w:hAnsiTheme="minorHAnsi" w:cs="Arial"/>
                <w:sz w:val="22"/>
                <w:szCs w:val="22"/>
              </w:rPr>
            </w:pPr>
          </w:p>
        </w:tc>
        <w:tc>
          <w:tcPr>
            <w:tcW w:w="1276" w:type="dxa"/>
            <w:shd w:val="clear" w:color="auto" w:fill="FFFFFF" w:themeFill="background1"/>
          </w:tcPr>
          <w:p w14:paraId="443B9AE6"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Continuous</w:t>
            </w:r>
          </w:p>
        </w:tc>
      </w:tr>
      <w:tr w:rsidR="00FC4F54" w:rsidRPr="00532C92" w14:paraId="65D416F6" w14:textId="77777777" w:rsidTr="2B9864F3">
        <w:trPr>
          <w:trHeight w:val="340"/>
        </w:trPr>
        <w:tc>
          <w:tcPr>
            <w:tcW w:w="1711" w:type="dxa"/>
            <w:vMerge w:val="restart"/>
            <w:shd w:val="clear" w:color="auto" w:fill="FFFFFF" w:themeFill="background1"/>
          </w:tcPr>
          <w:p w14:paraId="7AB94C65" w14:textId="77777777" w:rsidR="00FC4F54" w:rsidRDefault="00FC4F54" w:rsidP="00FC4F54">
            <w:pPr>
              <w:pStyle w:val="Header"/>
              <w:numPr>
                <w:ilvl w:val="0"/>
                <w:numId w:val="16"/>
              </w:numPr>
              <w:tabs>
                <w:tab w:val="clear" w:pos="4153"/>
                <w:tab w:val="clear" w:pos="8306"/>
              </w:tabs>
              <w:ind w:left="321" w:hanging="321"/>
              <w:rPr>
                <w:rFonts w:asciiTheme="minorHAnsi" w:hAnsiTheme="minorHAnsi" w:cs="Arial"/>
                <w:sz w:val="22"/>
                <w:szCs w:val="22"/>
              </w:rPr>
            </w:pPr>
            <w:r>
              <w:rPr>
                <w:rFonts w:asciiTheme="minorHAnsi" w:hAnsiTheme="minorHAnsi" w:cs="Arial"/>
                <w:sz w:val="22"/>
                <w:szCs w:val="22"/>
              </w:rPr>
              <w:t>Potential for spread of COVID-19 between persons at school showing symptoms of coronavirus or those who are confirmed to have coronavirus.</w:t>
            </w:r>
          </w:p>
        </w:tc>
        <w:tc>
          <w:tcPr>
            <w:tcW w:w="2127" w:type="dxa"/>
            <w:vMerge w:val="restart"/>
            <w:shd w:val="clear" w:color="auto" w:fill="FFFFFF" w:themeFill="background1"/>
          </w:tcPr>
          <w:p w14:paraId="31B4B90D"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r>
              <w:rPr>
                <w:rFonts w:asciiTheme="minorHAnsi" w:hAnsiTheme="minorHAnsi" w:cs="Arial"/>
                <w:sz w:val="22"/>
                <w:szCs w:val="22"/>
              </w:rPr>
              <w:t>Staff and other occupants may catch COVID-19 via direct or indirect contact with carriers.</w:t>
            </w:r>
          </w:p>
          <w:p w14:paraId="7D2BF306"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r>
              <w:rPr>
                <w:rFonts w:asciiTheme="minorHAnsi" w:hAnsiTheme="minorHAnsi" w:cs="Arial"/>
                <w:sz w:val="22"/>
                <w:szCs w:val="22"/>
              </w:rPr>
              <w:t>Potential for spread to other family members / persons.</w:t>
            </w:r>
          </w:p>
        </w:tc>
        <w:tc>
          <w:tcPr>
            <w:tcW w:w="4394" w:type="dxa"/>
            <w:shd w:val="clear" w:color="auto" w:fill="FFFFFF" w:themeFill="background1"/>
          </w:tcPr>
          <w:p w14:paraId="1A171C14" w14:textId="77777777" w:rsidR="00FC4F54" w:rsidRPr="00B8010B" w:rsidRDefault="00FC4F54" w:rsidP="00FC4F54">
            <w:pPr>
              <w:pStyle w:val="Header"/>
              <w:ind w:left="31"/>
              <w:rPr>
                <w:rFonts w:asciiTheme="minorHAnsi" w:hAnsiTheme="minorHAnsi" w:cs="Arial"/>
                <w:b/>
                <w:bCs/>
                <w:color w:val="0089D0"/>
                <w:sz w:val="22"/>
                <w:szCs w:val="22"/>
              </w:rPr>
            </w:pPr>
            <w:r w:rsidRPr="00B8010B">
              <w:rPr>
                <w:rFonts w:asciiTheme="minorHAnsi" w:hAnsiTheme="minorHAnsi" w:cs="Arial"/>
                <w:b/>
                <w:bCs/>
                <w:color w:val="0089D0"/>
                <w:sz w:val="22"/>
                <w:szCs w:val="22"/>
              </w:rPr>
              <w:t>Suspected case of coronavirus in school</w:t>
            </w:r>
          </w:p>
          <w:p w14:paraId="039CD827" w14:textId="77777777" w:rsidR="00FC4F54" w:rsidRPr="00B8010B" w:rsidRDefault="00FC4F54" w:rsidP="00FC4F54">
            <w:pPr>
              <w:pStyle w:val="Header"/>
              <w:numPr>
                <w:ilvl w:val="0"/>
                <w:numId w:val="27"/>
              </w:numPr>
              <w:ind w:left="314" w:hanging="283"/>
              <w:rPr>
                <w:rFonts w:asciiTheme="minorHAnsi" w:hAnsiTheme="minorHAnsi" w:cs="Arial"/>
                <w:sz w:val="22"/>
                <w:szCs w:val="22"/>
              </w:rPr>
            </w:pPr>
            <w:r w:rsidRPr="00B8010B">
              <w:rPr>
                <w:rFonts w:asciiTheme="minorHAnsi" w:hAnsiTheme="minorHAnsi" w:cs="Arial"/>
                <w:sz w:val="22"/>
                <w:szCs w:val="22"/>
              </w:rPr>
              <w:t>If anyone becomes unwell with a new, continuous cough or a high temperature in an education or childcare setting, they must be sent home and advised to follow government guidance.</w:t>
            </w:r>
          </w:p>
          <w:p w14:paraId="331CFC14" w14:textId="77777777" w:rsidR="00FC4F54" w:rsidRDefault="00FC4F54" w:rsidP="00FC4F54">
            <w:pPr>
              <w:pStyle w:val="Header"/>
              <w:numPr>
                <w:ilvl w:val="0"/>
                <w:numId w:val="27"/>
              </w:numPr>
              <w:ind w:left="314" w:hanging="283"/>
              <w:rPr>
                <w:rFonts w:asciiTheme="minorHAnsi" w:hAnsiTheme="minorHAnsi" w:cs="Arial"/>
                <w:sz w:val="22"/>
                <w:szCs w:val="22"/>
              </w:rPr>
            </w:pPr>
            <w:r w:rsidRPr="00B8010B">
              <w:rPr>
                <w:rFonts w:asciiTheme="minorHAnsi" w:hAnsiTheme="minorHAnsi" w:cs="Arial"/>
                <w:sz w:val="22"/>
                <w:szCs w:val="22"/>
              </w:rPr>
              <w:t>If a child is awaiting collection, they should be moved, if possible, to a room where they can be isolated behind a closed door, depending on the age of the child and with appropriate adult supervision if required.</w:t>
            </w:r>
          </w:p>
          <w:p w14:paraId="79FF4FAC" w14:textId="77777777" w:rsidR="00FC4F54" w:rsidRPr="00585347" w:rsidRDefault="00FC4F54" w:rsidP="00FC4F54">
            <w:pPr>
              <w:pStyle w:val="Header"/>
              <w:numPr>
                <w:ilvl w:val="0"/>
                <w:numId w:val="27"/>
              </w:numPr>
              <w:ind w:left="314" w:hanging="283"/>
              <w:rPr>
                <w:rFonts w:asciiTheme="minorHAnsi" w:hAnsiTheme="minorHAnsi" w:cs="Arial"/>
                <w:sz w:val="22"/>
                <w:szCs w:val="22"/>
              </w:rPr>
            </w:pPr>
            <w:r w:rsidRPr="00585347">
              <w:rPr>
                <w:rFonts w:asciiTheme="minorHAnsi" w:hAnsiTheme="minorHAnsi" w:cs="Arial"/>
                <w:sz w:val="22"/>
                <w:szCs w:val="22"/>
              </w:rPr>
              <w:t>A fluid-resistant surgical face mask should be worn by the supervising adult if a distance of 2 metres cannot be maintained. If contact with the child or young person is necessary, then disposable gloves, a disposable apron and a fluid-resistant surgical face mask should be worn by the supervising adult. If a risk assessment determines that there is a risk of splashing to the eyes, for example from coughing, spitting, or vomiting, then eye protection should also be worn.</w:t>
            </w:r>
          </w:p>
          <w:p w14:paraId="52A07378" w14:textId="77777777" w:rsidR="00FC4F54" w:rsidRPr="00B8010B" w:rsidRDefault="00FC4F54" w:rsidP="00FC4F54">
            <w:pPr>
              <w:pStyle w:val="Header"/>
              <w:numPr>
                <w:ilvl w:val="0"/>
                <w:numId w:val="27"/>
              </w:numPr>
              <w:ind w:left="314" w:hanging="283"/>
              <w:rPr>
                <w:rFonts w:asciiTheme="minorHAnsi" w:hAnsiTheme="minorHAnsi" w:cs="Arial"/>
                <w:sz w:val="22"/>
                <w:szCs w:val="22"/>
              </w:rPr>
            </w:pPr>
            <w:r w:rsidRPr="00B8010B">
              <w:rPr>
                <w:rFonts w:asciiTheme="minorHAnsi" w:hAnsiTheme="minorHAnsi" w:cs="Arial"/>
                <w:sz w:val="22"/>
                <w:szCs w:val="22"/>
              </w:rPr>
              <w:t>If a member of staff has helped someone who was unwell with a new, continuous cough or a high temperature, they do not need to go home unless they develop symptoms themselves (and in which case, a test is available) or the child subsequently tests positive. They should wash their hands thoroughly for 20 seconds after any contact with someone who is unwell. Cleaning the affected area with normal household disinfectant after someone with symptoms has left will reduce the risk of passing the infection on to other people</w:t>
            </w:r>
          </w:p>
        </w:tc>
        <w:tc>
          <w:tcPr>
            <w:tcW w:w="3402" w:type="dxa"/>
            <w:shd w:val="clear" w:color="auto" w:fill="auto"/>
          </w:tcPr>
          <w:p w14:paraId="0539C3E5" w14:textId="1FFEFC9D" w:rsidR="00FC4F54" w:rsidRDefault="00FC4F54" w:rsidP="00FC4F54">
            <w:pPr>
              <w:pStyle w:val="Header"/>
              <w:numPr>
                <w:ilvl w:val="0"/>
                <w:numId w:val="24"/>
              </w:numPr>
              <w:ind w:left="280" w:hanging="280"/>
              <w:rPr>
                <w:rFonts w:asciiTheme="minorHAnsi" w:hAnsiTheme="minorHAnsi" w:cs="Arial"/>
                <w:b/>
                <w:bCs/>
                <w:sz w:val="22"/>
                <w:szCs w:val="22"/>
              </w:rPr>
            </w:pPr>
            <w:r w:rsidRPr="1ED19B99">
              <w:rPr>
                <w:rFonts w:asciiTheme="minorHAnsi" w:hAnsiTheme="minorHAnsi" w:cs="Arial"/>
                <w:b/>
                <w:bCs/>
                <w:sz w:val="22"/>
                <w:szCs w:val="22"/>
              </w:rPr>
              <w:t xml:space="preserve">If a student or member of staff becomes unwell at school, they will immediately be isolated in the conference room if they are year 10 and the attendance officer office if they are year 12/ key worker &amp; vulnerable students – </w:t>
            </w:r>
            <w:r w:rsidR="00C0337A">
              <w:rPr>
                <w:rFonts w:asciiTheme="minorHAnsi" w:hAnsiTheme="minorHAnsi" w:cs="Arial"/>
                <w:b/>
                <w:bCs/>
                <w:sz w:val="22"/>
                <w:szCs w:val="22"/>
              </w:rPr>
              <w:t>A12</w:t>
            </w:r>
            <w:r w:rsidRPr="1ED19B99">
              <w:rPr>
                <w:rFonts w:asciiTheme="minorHAnsi" w:hAnsiTheme="minorHAnsi" w:cs="Arial"/>
                <w:b/>
                <w:bCs/>
                <w:sz w:val="22"/>
                <w:szCs w:val="22"/>
              </w:rPr>
              <w:t>/ Staff – Main office medical room</w:t>
            </w:r>
          </w:p>
          <w:p w14:paraId="707A9157" w14:textId="096143DF" w:rsidR="00FC4F54" w:rsidRPr="00B54329" w:rsidRDefault="00FC4F54" w:rsidP="00FC4F54">
            <w:pPr>
              <w:pStyle w:val="Header"/>
              <w:numPr>
                <w:ilvl w:val="0"/>
                <w:numId w:val="24"/>
              </w:numPr>
              <w:ind w:left="278" w:hanging="278"/>
              <w:rPr>
                <w:rFonts w:asciiTheme="minorHAnsi" w:hAnsiTheme="minorHAnsi" w:cs="Arial"/>
                <w:b/>
                <w:bCs/>
                <w:sz w:val="22"/>
                <w:szCs w:val="22"/>
              </w:rPr>
            </w:pPr>
            <w:r>
              <w:rPr>
                <w:rFonts w:asciiTheme="minorHAnsi" w:hAnsiTheme="minorHAnsi" w:cs="Arial"/>
                <w:b/>
                <w:bCs/>
                <w:sz w:val="22"/>
                <w:szCs w:val="22"/>
              </w:rPr>
              <w:t>If any student who becomes unwell needs to use the toilet, they will be appropriately cleaned afterwards</w:t>
            </w:r>
            <w:r w:rsidRPr="00B54329">
              <w:rPr>
                <w:rFonts w:asciiTheme="minorHAnsi" w:hAnsiTheme="minorHAnsi" w:cs="Arial"/>
                <w:b/>
                <w:bCs/>
                <w:sz w:val="22"/>
                <w:szCs w:val="22"/>
              </w:rPr>
              <w:t xml:space="preserve"> </w:t>
            </w:r>
          </w:p>
          <w:p w14:paraId="0A779DE7" w14:textId="33562831" w:rsidR="00FC4F54" w:rsidRPr="00515005" w:rsidRDefault="00FC4F54" w:rsidP="00FC4F54">
            <w:pPr>
              <w:pStyle w:val="CommentText"/>
              <w:numPr>
                <w:ilvl w:val="0"/>
                <w:numId w:val="24"/>
              </w:numPr>
              <w:ind w:left="357" w:hanging="357"/>
              <w:rPr>
                <w:rFonts w:asciiTheme="minorHAnsi" w:hAnsiTheme="minorHAnsi" w:cstheme="minorHAnsi"/>
                <w:b/>
                <w:sz w:val="22"/>
                <w:szCs w:val="22"/>
              </w:rPr>
            </w:pPr>
            <w:r w:rsidRPr="00B54329">
              <w:rPr>
                <w:rFonts w:asciiTheme="minorHAnsi" w:hAnsiTheme="minorHAnsi" w:cs="Arial"/>
                <w:b/>
                <w:bCs/>
                <w:sz w:val="22"/>
                <w:szCs w:val="22"/>
              </w:rPr>
              <w:t>Anyone attending</w:t>
            </w:r>
            <w:r>
              <w:rPr>
                <w:rFonts w:asciiTheme="minorHAnsi" w:hAnsiTheme="minorHAnsi" w:cs="Arial"/>
                <w:b/>
                <w:bCs/>
                <w:sz w:val="22"/>
                <w:szCs w:val="22"/>
              </w:rPr>
              <w:t xml:space="preserve"> to them will have the appropriate PPE.</w:t>
            </w:r>
            <w:r>
              <w:t xml:space="preserve"> </w:t>
            </w:r>
            <w:r>
              <w:rPr>
                <w:rFonts w:asciiTheme="minorHAnsi" w:hAnsiTheme="minorHAnsi" w:cstheme="minorHAnsi"/>
                <w:b/>
                <w:sz w:val="22"/>
                <w:szCs w:val="22"/>
              </w:rPr>
              <w:t>F</w:t>
            </w:r>
            <w:r w:rsidRPr="00515005">
              <w:rPr>
                <w:rFonts w:asciiTheme="minorHAnsi" w:hAnsiTheme="minorHAnsi" w:cstheme="minorHAnsi"/>
                <w:b/>
                <w:sz w:val="22"/>
                <w:szCs w:val="22"/>
              </w:rPr>
              <w:t>acemask</w:t>
            </w:r>
            <w:r>
              <w:rPr>
                <w:rFonts w:asciiTheme="minorHAnsi" w:hAnsiTheme="minorHAnsi" w:cstheme="minorHAnsi"/>
                <w:b/>
                <w:sz w:val="22"/>
                <w:szCs w:val="22"/>
              </w:rPr>
              <w:t>s will be worn</w:t>
            </w:r>
            <w:r w:rsidRPr="00515005">
              <w:rPr>
                <w:rFonts w:asciiTheme="minorHAnsi" w:hAnsiTheme="minorHAnsi" w:cstheme="minorHAnsi"/>
                <w:b/>
                <w:sz w:val="22"/>
                <w:szCs w:val="22"/>
              </w:rPr>
              <w:t xml:space="preserve"> if </w:t>
            </w:r>
            <w:r>
              <w:rPr>
                <w:rFonts w:asciiTheme="minorHAnsi" w:hAnsiTheme="minorHAnsi" w:cstheme="minorHAnsi"/>
                <w:b/>
                <w:sz w:val="22"/>
                <w:szCs w:val="22"/>
              </w:rPr>
              <w:t xml:space="preserve">a </w:t>
            </w:r>
            <w:r w:rsidRPr="00515005">
              <w:rPr>
                <w:rFonts w:asciiTheme="minorHAnsi" w:hAnsiTheme="minorHAnsi" w:cstheme="minorHAnsi"/>
                <w:b/>
                <w:sz w:val="22"/>
                <w:szCs w:val="22"/>
              </w:rPr>
              <w:t>2m distance</w:t>
            </w:r>
            <w:r>
              <w:rPr>
                <w:rFonts w:asciiTheme="minorHAnsi" w:hAnsiTheme="minorHAnsi" w:cstheme="minorHAnsi"/>
                <w:b/>
                <w:sz w:val="22"/>
                <w:szCs w:val="22"/>
              </w:rPr>
              <w:t xml:space="preserve"> cannot be maintained</w:t>
            </w:r>
            <w:r w:rsidRPr="00515005">
              <w:rPr>
                <w:rFonts w:asciiTheme="minorHAnsi" w:hAnsiTheme="minorHAnsi" w:cstheme="minorHAnsi"/>
                <w:b/>
                <w:sz w:val="22"/>
                <w:szCs w:val="22"/>
              </w:rPr>
              <w:t>; if contact required: gloves, apron and facemask</w:t>
            </w:r>
            <w:r>
              <w:rPr>
                <w:rFonts w:asciiTheme="minorHAnsi" w:hAnsiTheme="minorHAnsi" w:cstheme="minorHAnsi"/>
                <w:b/>
                <w:sz w:val="22"/>
                <w:szCs w:val="22"/>
              </w:rPr>
              <w:t xml:space="preserve"> will be used</w:t>
            </w:r>
            <w:r w:rsidRPr="00515005">
              <w:rPr>
                <w:rFonts w:asciiTheme="minorHAnsi" w:hAnsiTheme="minorHAnsi" w:cstheme="minorHAnsi"/>
                <w:b/>
                <w:sz w:val="22"/>
                <w:szCs w:val="22"/>
              </w:rPr>
              <w:t xml:space="preserve">.  If </w:t>
            </w:r>
            <w:r>
              <w:rPr>
                <w:rFonts w:asciiTheme="minorHAnsi" w:hAnsiTheme="minorHAnsi" w:cstheme="minorHAnsi"/>
                <w:b/>
                <w:sz w:val="22"/>
                <w:szCs w:val="22"/>
              </w:rPr>
              <w:t xml:space="preserve">there is a </w:t>
            </w:r>
            <w:r w:rsidRPr="00515005">
              <w:rPr>
                <w:rFonts w:asciiTheme="minorHAnsi" w:hAnsiTheme="minorHAnsi" w:cstheme="minorHAnsi"/>
                <w:b/>
                <w:sz w:val="22"/>
                <w:szCs w:val="22"/>
              </w:rPr>
              <w:t xml:space="preserve">risk of splashing – visor </w:t>
            </w:r>
            <w:r>
              <w:rPr>
                <w:rFonts w:asciiTheme="minorHAnsi" w:hAnsiTheme="minorHAnsi" w:cstheme="minorHAnsi"/>
                <w:b/>
                <w:sz w:val="22"/>
                <w:szCs w:val="22"/>
              </w:rPr>
              <w:t xml:space="preserve">must be </w:t>
            </w:r>
            <w:r w:rsidRPr="00515005">
              <w:rPr>
                <w:rFonts w:asciiTheme="minorHAnsi" w:hAnsiTheme="minorHAnsi" w:cstheme="minorHAnsi"/>
                <w:b/>
                <w:sz w:val="22"/>
                <w:szCs w:val="22"/>
              </w:rPr>
              <w:t>worn.</w:t>
            </w:r>
          </w:p>
          <w:p w14:paraId="2926B323" w14:textId="423246D2" w:rsidR="00FC4F54" w:rsidRPr="00515005" w:rsidRDefault="00FC4F54" w:rsidP="00FC4F54">
            <w:pPr>
              <w:pStyle w:val="Header"/>
              <w:numPr>
                <w:ilvl w:val="0"/>
                <w:numId w:val="24"/>
              </w:numPr>
              <w:ind w:left="280" w:hanging="280"/>
              <w:rPr>
                <w:rFonts w:asciiTheme="minorHAnsi" w:hAnsiTheme="minorHAnsi" w:cstheme="minorHAnsi"/>
                <w:b/>
                <w:bCs/>
                <w:sz w:val="22"/>
                <w:szCs w:val="22"/>
              </w:rPr>
            </w:pPr>
            <w:r>
              <w:rPr>
                <w:rFonts w:asciiTheme="minorHAnsi" w:hAnsiTheme="minorHAnsi" w:cstheme="minorHAnsi"/>
                <w:b/>
                <w:sz w:val="22"/>
                <w:szCs w:val="22"/>
              </w:rPr>
              <w:t xml:space="preserve">All used PPE will be disposed of </w:t>
            </w:r>
            <w:r w:rsidRPr="00515005">
              <w:rPr>
                <w:rFonts w:asciiTheme="minorHAnsi" w:hAnsiTheme="minorHAnsi" w:cstheme="minorHAnsi"/>
                <w:b/>
                <w:sz w:val="22"/>
                <w:szCs w:val="22"/>
              </w:rPr>
              <w:t xml:space="preserve">by double bagging and storing </w:t>
            </w:r>
            <w:r>
              <w:rPr>
                <w:rFonts w:asciiTheme="minorHAnsi" w:hAnsiTheme="minorHAnsi" w:cstheme="minorHAnsi"/>
                <w:b/>
                <w:sz w:val="22"/>
                <w:szCs w:val="22"/>
              </w:rPr>
              <w:t xml:space="preserve">for </w:t>
            </w:r>
            <w:r w:rsidRPr="00515005">
              <w:rPr>
                <w:rFonts w:asciiTheme="minorHAnsi" w:hAnsiTheme="minorHAnsi" w:cstheme="minorHAnsi"/>
                <w:b/>
                <w:sz w:val="22"/>
                <w:szCs w:val="22"/>
              </w:rPr>
              <w:t>72 hours before disposal</w:t>
            </w:r>
            <w:r>
              <w:rPr>
                <w:rFonts w:asciiTheme="minorHAnsi" w:hAnsiTheme="minorHAnsi" w:cstheme="minorHAnsi"/>
                <w:b/>
                <w:sz w:val="22"/>
                <w:szCs w:val="22"/>
              </w:rPr>
              <w:t>. Full cleaning of the area used will follow.</w:t>
            </w:r>
          </w:p>
          <w:p w14:paraId="4CB31B5C" w14:textId="77777777" w:rsidR="00FC4F54" w:rsidRPr="00CC0613"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Clear information will be sent to parents and students reminding them of the symptoms of the virus and that they must not come to school if they have any of them.</w:t>
            </w:r>
          </w:p>
        </w:tc>
        <w:tc>
          <w:tcPr>
            <w:tcW w:w="1276" w:type="dxa"/>
            <w:shd w:val="clear" w:color="auto" w:fill="FFFFFF" w:themeFill="background1"/>
          </w:tcPr>
          <w:p w14:paraId="0E2D6381"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SLT</w:t>
            </w:r>
          </w:p>
        </w:tc>
        <w:tc>
          <w:tcPr>
            <w:tcW w:w="1275" w:type="dxa"/>
            <w:shd w:val="clear" w:color="auto" w:fill="FFFFFF" w:themeFill="background1"/>
          </w:tcPr>
          <w:p w14:paraId="7E4EFF7C"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22</w:t>
            </w:r>
            <w:r w:rsidRPr="00986B95">
              <w:rPr>
                <w:rFonts w:asciiTheme="minorHAnsi" w:hAnsiTheme="minorHAnsi" w:cs="Arial"/>
                <w:sz w:val="22"/>
                <w:szCs w:val="22"/>
                <w:vertAlign w:val="superscript"/>
              </w:rPr>
              <w:t>nd</w:t>
            </w:r>
            <w:r>
              <w:rPr>
                <w:rFonts w:asciiTheme="minorHAnsi" w:hAnsiTheme="minorHAnsi" w:cs="Arial"/>
                <w:sz w:val="22"/>
                <w:szCs w:val="22"/>
              </w:rPr>
              <w:t xml:space="preserve"> May</w:t>
            </w:r>
          </w:p>
        </w:tc>
        <w:tc>
          <w:tcPr>
            <w:tcW w:w="1276" w:type="dxa"/>
            <w:shd w:val="clear" w:color="auto" w:fill="FFFFFF" w:themeFill="background1"/>
          </w:tcPr>
          <w:p w14:paraId="37AC3E05"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Continuous</w:t>
            </w:r>
          </w:p>
        </w:tc>
      </w:tr>
      <w:tr w:rsidR="00FC4F54" w:rsidRPr="00532C92" w14:paraId="1244F534" w14:textId="77777777" w:rsidTr="2B9864F3">
        <w:trPr>
          <w:trHeight w:val="340"/>
        </w:trPr>
        <w:tc>
          <w:tcPr>
            <w:tcW w:w="1711" w:type="dxa"/>
            <w:vMerge/>
          </w:tcPr>
          <w:p w14:paraId="1481D0B5" w14:textId="77777777" w:rsidR="00FC4F54" w:rsidRDefault="00FC4F54" w:rsidP="00FC4F54">
            <w:pPr>
              <w:pStyle w:val="Header"/>
              <w:numPr>
                <w:ilvl w:val="0"/>
                <w:numId w:val="16"/>
              </w:numPr>
              <w:tabs>
                <w:tab w:val="clear" w:pos="4153"/>
                <w:tab w:val="clear" w:pos="8306"/>
              </w:tabs>
              <w:ind w:left="321" w:hanging="321"/>
              <w:rPr>
                <w:rFonts w:asciiTheme="minorHAnsi" w:hAnsiTheme="minorHAnsi" w:cs="Arial"/>
                <w:sz w:val="22"/>
                <w:szCs w:val="22"/>
              </w:rPr>
            </w:pPr>
          </w:p>
        </w:tc>
        <w:tc>
          <w:tcPr>
            <w:tcW w:w="2127" w:type="dxa"/>
            <w:vMerge/>
          </w:tcPr>
          <w:p w14:paraId="53307476"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p>
        </w:tc>
        <w:tc>
          <w:tcPr>
            <w:tcW w:w="4394" w:type="dxa"/>
            <w:shd w:val="clear" w:color="auto" w:fill="FFFFFF" w:themeFill="background1"/>
          </w:tcPr>
          <w:p w14:paraId="04F0C25D" w14:textId="77777777" w:rsidR="00FC4F54" w:rsidRPr="00B8010B" w:rsidRDefault="00FC4F54" w:rsidP="00FC4F54">
            <w:pPr>
              <w:pStyle w:val="Header"/>
              <w:ind w:left="31"/>
              <w:rPr>
                <w:rFonts w:asciiTheme="minorHAnsi" w:hAnsiTheme="minorHAnsi" w:cs="Arial"/>
                <w:b/>
                <w:bCs/>
                <w:color w:val="0089D0"/>
                <w:sz w:val="22"/>
                <w:szCs w:val="22"/>
              </w:rPr>
            </w:pPr>
            <w:r w:rsidRPr="00B8010B">
              <w:rPr>
                <w:rFonts w:asciiTheme="minorHAnsi" w:hAnsiTheme="minorHAnsi" w:cs="Arial"/>
                <w:b/>
                <w:bCs/>
                <w:color w:val="0089D0"/>
                <w:sz w:val="22"/>
                <w:szCs w:val="22"/>
              </w:rPr>
              <w:t>Confirmed case of coronavirus in school</w:t>
            </w:r>
          </w:p>
          <w:p w14:paraId="235D280D" w14:textId="77777777" w:rsidR="00FC4F54" w:rsidRPr="00B8010B" w:rsidRDefault="00FC4F54" w:rsidP="00FC4F54">
            <w:pPr>
              <w:pStyle w:val="Header"/>
              <w:numPr>
                <w:ilvl w:val="0"/>
                <w:numId w:val="27"/>
              </w:numPr>
              <w:ind w:left="314" w:hanging="283"/>
              <w:rPr>
                <w:rFonts w:asciiTheme="minorHAnsi" w:hAnsiTheme="minorHAnsi" w:cs="Arial"/>
                <w:sz w:val="22"/>
                <w:szCs w:val="22"/>
              </w:rPr>
            </w:pPr>
            <w:r w:rsidRPr="00B8010B">
              <w:rPr>
                <w:rFonts w:asciiTheme="minorHAnsi" w:hAnsiTheme="minorHAnsi" w:cs="Arial"/>
                <w:sz w:val="22"/>
                <w:szCs w:val="22"/>
              </w:rPr>
              <w:t xml:space="preserve">When a child, young person or staff member develops symptoms compatible with coronavirus, they should be sent home and advised to self-isolate for 7 days. Their fellow household members should self-isolate for 14 days. </w:t>
            </w:r>
          </w:p>
          <w:p w14:paraId="47D65263" w14:textId="77777777" w:rsidR="00FC4F54" w:rsidRPr="00B8010B" w:rsidRDefault="00FC4F54" w:rsidP="00FC4F54">
            <w:pPr>
              <w:pStyle w:val="Header"/>
              <w:numPr>
                <w:ilvl w:val="0"/>
                <w:numId w:val="27"/>
              </w:numPr>
              <w:ind w:left="314" w:hanging="283"/>
              <w:rPr>
                <w:rFonts w:asciiTheme="minorHAnsi" w:hAnsiTheme="minorHAnsi" w:cs="Arial"/>
                <w:sz w:val="22"/>
                <w:szCs w:val="22"/>
              </w:rPr>
            </w:pPr>
            <w:r w:rsidRPr="00B8010B">
              <w:rPr>
                <w:rFonts w:asciiTheme="minorHAnsi" w:hAnsiTheme="minorHAnsi" w:cs="Arial"/>
                <w:sz w:val="22"/>
                <w:szCs w:val="22"/>
              </w:rPr>
              <w:t>All staff and students who are attending an education or childcare setting will have access to a test if they display symptoms of coronavirus and are encouraged to get tested in this scenario.</w:t>
            </w:r>
          </w:p>
          <w:p w14:paraId="04238DBD" w14:textId="77777777" w:rsidR="00FC4F54" w:rsidRPr="00B8010B" w:rsidRDefault="00FC4F54" w:rsidP="00FC4F54">
            <w:pPr>
              <w:pStyle w:val="Header"/>
              <w:numPr>
                <w:ilvl w:val="0"/>
                <w:numId w:val="27"/>
              </w:numPr>
              <w:ind w:left="314" w:hanging="283"/>
              <w:rPr>
                <w:rFonts w:asciiTheme="minorHAnsi" w:hAnsiTheme="minorHAnsi" w:cs="Arial"/>
                <w:sz w:val="22"/>
                <w:szCs w:val="22"/>
              </w:rPr>
            </w:pPr>
            <w:r w:rsidRPr="00B8010B">
              <w:rPr>
                <w:rFonts w:asciiTheme="minorHAnsi" w:hAnsiTheme="minorHAnsi" w:cs="Arial"/>
                <w:sz w:val="22"/>
                <w:szCs w:val="22"/>
              </w:rPr>
              <w:t>Where a child, young person, or staff member tests positive, the rest of their class or group within their childcare or education setting should be sent home and advised to self-isolate for 14 days. The other household members of that wider class or group do not need to self-isolate unless the child, young person, or staff member they live with in that group subsequently develops symptoms.</w:t>
            </w:r>
          </w:p>
          <w:p w14:paraId="6301431B" w14:textId="77777777" w:rsidR="00FC4F54" w:rsidRDefault="00FC4F54" w:rsidP="00FC4F54">
            <w:pPr>
              <w:pStyle w:val="Header"/>
              <w:numPr>
                <w:ilvl w:val="0"/>
                <w:numId w:val="27"/>
              </w:numPr>
              <w:tabs>
                <w:tab w:val="clear" w:pos="4153"/>
                <w:tab w:val="clear" w:pos="8306"/>
              </w:tabs>
              <w:ind w:left="314" w:hanging="283"/>
              <w:rPr>
                <w:rFonts w:asciiTheme="minorHAnsi" w:hAnsiTheme="minorHAnsi" w:cs="Arial"/>
                <w:sz w:val="22"/>
                <w:szCs w:val="22"/>
              </w:rPr>
            </w:pPr>
            <w:r w:rsidRPr="00B8010B">
              <w:rPr>
                <w:rFonts w:asciiTheme="minorHAnsi" w:hAnsiTheme="minorHAnsi" w:cs="Arial"/>
                <w:sz w:val="22"/>
                <w:szCs w:val="22"/>
              </w:rPr>
              <w:t>There is guidance available for special schools, specialist colleges, local authorities and any other settings managing children and young people with education, health, and care plans, including those with complex needs. This covers recommendations for educational settings, working with local areas and families, on how to assess risks in supporting children and young people.</w:t>
            </w:r>
          </w:p>
        </w:tc>
        <w:tc>
          <w:tcPr>
            <w:tcW w:w="3402" w:type="dxa"/>
            <w:shd w:val="clear" w:color="auto" w:fill="auto"/>
          </w:tcPr>
          <w:p w14:paraId="42784C88" w14:textId="77777777"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Advise staff and students to access a test.</w:t>
            </w:r>
          </w:p>
          <w:p w14:paraId="1C1CE290" w14:textId="1DD3B3BB"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Close the school for an immediate deep clean.</w:t>
            </w:r>
          </w:p>
          <w:p w14:paraId="5DA2C906" w14:textId="1A597D14" w:rsidR="00FC4F54" w:rsidRDefault="00FC4F54" w:rsidP="00FC4F54">
            <w:pPr>
              <w:pStyle w:val="Header"/>
              <w:numPr>
                <w:ilvl w:val="0"/>
                <w:numId w:val="24"/>
              </w:numPr>
              <w:ind w:left="280" w:hanging="280"/>
              <w:rPr>
                <w:rFonts w:asciiTheme="minorHAnsi" w:hAnsiTheme="minorHAnsi" w:cs="Arial"/>
                <w:b/>
                <w:bCs/>
                <w:sz w:val="22"/>
                <w:szCs w:val="22"/>
              </w:rPr>
            </w:pPr>
            <w:r>
              <w:rPr>
                <w:rFonts w:asciiTheme="minorHAnsi" w:hAnsiTheme="minorHAnsi" w:cs="Arial"/>
                <w:b/>
                <w:bCs/>
                <w:sz w:val="22"/>
                <w:szCs w:val="22"/>
              </w:rPr>
              <w:t>Liaise with public health England about the need for any wider isolation of staff or pupils.</w:t>
            </w:r>
          </w:p>
          <w:p w14:paraId="1B2C6A08" w14:textId="77777777" w:rsidR="00FC4F54" w:rsidRPr="00CC0613" w:rsidRDefault="00FC4F54" w:rsidP="00FC4F54">
            <w:pPr>
              <w:pStyle w:val="Header"/>
              <w:ind w:left="280"/>
              <w:rPr>
                <w:rFonts w:asciiTheme="minorHAnsi" w:hAnsiTheme="minorHAnsi" w:cs="Arial"/>
                <w:b/>
                <w:bCs/>
                <w:sz w:val="22"/>
                <w:szCs w:val="22"/>
              </w:rPr>
            </w:pPr>
          </w:p>
        </w:tc>
        <w:tc>
          <w:tcPr>
            <w:tcW w:w="1276" w:type="dxa"/>
            <w:shd w:val="clear" w:color="auto" w:fill="FFFFFF" w:themeFill="background1"/>
          </w:tcPr>
          <w:p w14:paraId="11EC85D5"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SLT</w:t>
            </w:r>
          </w:p>
        </w:tc>
        <w:tc>
          <w:tcPr>
            <w:tcW w:w="1275" w:type="dxa"/>
            <w:shd w:val="clear" w:color="auto" w:fill="FFFFFF" w:themeFill="background1"/>
          </w:tcPr>
          <w:p w14:paraId="39D6F673" w14:textId="77777777" w:rsidR="00FC4F54" w:rsidRPr="00A55026" w:rsidRDefault="00FC4F54" w:rsidP="00FC4F54">
            <w:pPr>
              <w:pStyle w:val="Header"/>
              <w:tabs>
                <w:tab w:val="clear" w:pos="4153"/>
                <w:tab w:val="clear" w:pos="8306"/>
              </w:tabs>
              <w:rPr>
                <w:rFonts w:asciiTheme="minorHAnsi" w:hAnsiTheme="minorHAnsi" w:cs="Arial"/>
                <w:sz w:val="22"/>
                <w:szCs w:val="22"/>
              </w:rPr>
            </w:pPr>
          </w:p>
        </w:tc>
        <w:tc>
          <w:tcPr>
            <w:tcW w:w="1276" w:type="dxa"/>
            <w:shd w:val="clear" w:color="auto" w:fill="FFFFFF" w:themeFill="background1"/>
          </w:tcPr>
          <w:p w14:paraId="06B96ADB"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Continuous monitoring</w:t>
            </w:r>
          </w:p>
        </w:tc>
      </w:tr>
      <w:tr w:rsidR="00FC4F54" w:rsidRPr="00532C92" w14:paraId="013E368F" w14:textId="77777777" w:rsidTr="2B9864F3">
        <w:trPr>
          <w:trHeight w:val="340"/>
        </w:trPr>
        <w:tc>
          <w:tcPr>
            <w:tcW w:w="1711" w:type="dxa"/>
            <w:shd w:val="clear" w:color="auto" w:fill="FFFFFF" w:themeFill="background1"/>
          </w:tcPr>
          <w:p w14:paraId="7A7F94B8" w14:textId="77777777" w:rsidR="00FC4F54" w:rsidRDefault="00FC4F54" w:rsidP="00FC4F54">
            <w:pPr>
              <w:pStyle w:val="Header"/>
              <w:numPr>
                <w:ilvl w:val="0"/>
                <w:numId w:val="16"/>
              </w:numPr>
              <w:tabs>
                <w:tab w:val="clear" w:pos="4153"/>
                <w:tab w:val="clear" w:pos="8306"/>
              </w:tabs>
              <w:ind w:left="321" w:hanging="321"/>
              <w:rPr>
                <w:rFonts w:asciiTheme="minorHAnsi" w:hAnsiTheme="minorHAnsi" w:cs="Arial"/>
                <w:sz w:val="22"/>
                <w:szCs w:val="22"/>
              </w:rPr>
            </w:pPr>
            <w:r>
              <w:rPr>
                <w:rFonts w:asciiTheme="minorHAnsi" w:hAnsiTheme="minorHAnsi" w:cs="Arial"/>
                <w:sz w:val="22"/>
                <w:szCs w:val="22"/>
              </w:rPr>
              <w:t xml:space="preserve">Remote working of staff. Potential for DSE related issues when away from site. </w:t>
            </w:r>
          </w:p>
        </w:tc>
        <w:tc>
          <w:tcPr>
            <w:tcW w:w="2127" w:type="dxa"/>
            <w:shd w:val="clear" w:color="auto" w:fill="FFFFFF" w:themeFill="background1"/>
          </w:tcPr>
          <w:p w14:paraId="0B7945F7"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r>
              <w:rPr>
                <w:rFonts w:asciiTheme="minorHAnsi" w:hAnsiTheme="minorHAnsi" w:cs="Arial"/>
                <w:sz w:val="22"/>
                <w:szCs w:val="22"/>
              </w:rPr>
              <w:t>Staff may not have designed work location due to the ‘exceptional’ need to work at home who are otherwise school based employees.</w:t>
            </w:r>
          </w:p>
          <w:p w14:paraId="467DD698"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r>
              <w:rPr>
                <w:rFonts w:asciiTheme="minorHAnsi" w:hAnsiTheme="minorHAnsi" w:cs="Arial"/>
                <w:sz w:val="22"/>
                <w:szCs w:val="22"/>
              </w:rPr>
              <w:t>There is a risk of musculoskeletal injuries.</w:t>
            </w:r>
          </w:p>
        </w:tc>
        <w:tc>
          <w:tcPr>
            <w:tcW w:w="4394" w:type="dxa"/>
            <w:shd w:val="clear" w:color="auto" w:fill="FFFFFF" w:themeFill="background1"/>
          </w:tcPr>
          <w:p w14:paraId="649E5218" w14:textId="77777777" w:rsidR="00FC4F54" w:rsidRPr="00B8010B" w:rsidRDefault="00FC4F54" w:rsidP="00FC4F54">
            <w:pPr>
              <w:pStyle w:val="Header"/>
              <w:tabs>
                <w:tab w:val="clear" w:pos="4153"/>
                <w:tab w:val="clear" w:pos="8306"/>
              </w:tabs>
              <w:ind w:left="317" w:hanging="286"/>
              <w:rPr>
                <w:rFonts w:asciiTheme="minorHAnsi" w:hAnsiTheme="minorHAnsi" w:cs="Arial"/>
                <w:b/>
                <w:bCs/>
                <w:color w:val="0089D0"/>
                <w:sz w:val="22"/>
                <w:szCs w:val="22"/>
              </w:rPr>
            </w:pPr>
            <w:bookmarkStart w:id="1" w:name="_Hlk40183703"/>
            <w:r w:rsidRPr="00B8010B">
              <w:rPr>
                <w:rFonts w:asciiTheme="minorHAnsi" w:hAnsiTheme="minorHAnsi" w:cs="Arial"/>
                <w:b/>
                <w:bCs/>
                <w:color w:val="0089D0"/>
                <w:sz w:val="22"/>
                <w:szCs w:val="22"/>
              </w:rPr>
              <w:t>Staff working remotely</w:t>
            </w:r>
          </w:p>
          <w:p w14:paraId="28C04A7F" w14:textId="77777777" w:rsidR="00FC4F54" w:rsidRDefault="00FC4F54" w:rsidP="00FC4F54">
            <w:pPr>
              <w:pStyle w:val="Header"/>
              <w:numPr>
                <w:ilvl w:val="0"/>
                <w:numId w:val="27"/>
              </w:numPr>
              <w:tabs>
                <w:tab w:val="clear" w:pos="4153"/>
                <w:tab w:val="clear" w:pos="8306"/>
              </w:tabs>
              <w:ind w:left="317" w:hanging="283"/>
              <w:rPr>
                <w:rFonts w:asciiTheme="minorHAnsi" w:hAnsiTheme="minorHAnsi" w:cs="Arial"/>
                <w:sz w:val="22"/>
                <w:szCs w:val="22"/>
              </w:rPr>
            </w:pPr>
            <w:r>
              <w:rPr>
                <w:rFonts w:asciiTheme="minorHAnsi" w:hAnsiTheme="minorHAnsi" w:cs="Arial"/>
                <w:sz w:val="22"/>
                <w:szCs w:val="22"/>
              </w:rPr>
              <w:t>All staff working remotely to undertake DSE assessment and home working checklist.</w:t>
            </w:r>
          </w:p>
          <w:p w14:paraId="73F6B390" w14:textId="77777777" w:rsidR="00FC4F54" w:rsidRDefault="00FC4F54" w:rsidP="00FC4F54">
            <w:pPr>
              <w:pStyle w:val="Header"/>
              <w:numPr>
                <w:ilvl w:val="0"/>
                <w:numId w:val="27"/>
              </w:numPr>
              <w:tabs>
                <w:tab w:val="clear" w:pos="4153"/>
                <w:tab w:val="clear" w:pos="8306"/>
              </w:tabs>
              <w:ind w:left="317" w:hanging="283"/>
              <w:rPr>
                <w:rFonts w:asciiTheme="minorHAnsi" w:hAnsiTheme="minorHAnsi" w:cs="Arial"/>
                <w:sz w:val="22"/>
                <w:szCs w:val="22"/>
              </w:rPr>
            </w:pPr>
            <w:r>
              <w:rPr>
                <w:rFonts w:asciiTheme="minorHAnsi" w:hAnsiTheme="minorHAnsi" w:cs="Arial"/>
                <w:sz w:val="22"/>
                <w:szCs w:val="22"/>
              </w:rPr>
              <w:t xml:space="preserve">All staff provided guidance on setting up a safe and suitable work area, given the relative short duration and exceptional circumstances associated with the school closure. </w:t>
            </w:r>
          </w:p>
          <w:p w14:paraId="5A539BD0" w14:textId="77777777" w:rsidR="00FC4F54" w:rsidRDefault="00FC4F54" w:rsidP="00FC4F54">
            <w:pPr>
              <w:pStyle w:val="Header"/>
              <w:numPr>
                <w:ilvl w:val="0"/>
                <w:numId w:val="27"/>
              </w:numPr>
              <w:ind w:left="317" w:hanging="283"/>
              <w:rPr>
                <w:rFonts w:asciiTheme="minorHAnsi" w:hAnsiTheme="minorHAnsi" w:cs="Arial"/>
                <w:sz w:val="22"/>
                <w:szCs w:val="22"/>
              </w:rPr>
            </w:pPr>
            <w:r>
              <w:rPr>
                <w:rFonts w:asciiTheme="minorHAnsi" w:hAnsiTheme="minorHAnsi" w:cs="Arial"/>
                <w:sz w:val="22"/>
                <w:szCs w:val="22"/>
              </w:rPr>
              <w:t>E-learning courses can be carried out to supplement guidance as required.</w:t>
            </w:r>
            <w:bookmarkEnd w:id="1"/>
          </w:p>
          <w:p w14:paraId="548D682F" w14:textId="77777777" w:rsidR="00FC4F54" w:rsidRPr="00B8010B" w:rsidRDefault="00FC4F54" w:rsidP="00FC4F54">
            <w:pPr>
              <w:pStyle w:val="Header"/>
              <w:numPr>
                <w:ilvl w:val="0"/>
                <w:numId w:val="27"/>
              </w:numPr>
              <w:ind w:left="317" w:hanging="283"/>
              <w:rPr>
                <w:rFonts w:asciiTheme="minorHAnsi" w:hAnsiTheme="minorHAnsi" w:cs="Arial"/>
                <w:sz w:val="22"/>
                <w:szCs w:val="22"/>
              </w:rPr>
            </w:pPr>
            <w:r w:rsidRPr="00B8010B">
              <w:rPr>
                <w:rFonts w:asciiTheme="minorHAnsi" w:hAnsiTheme="minorHAnsi" w:cs="Arial"/>
                <w:sz w:val="22"/>
                <w:szCs w:val="22"/>
              </w:rPr>
              <w:t>Ensure regular communication with staff working remotely.</w:t>
            </w:r>
          </w:p>
        </w:tc>
        <w:tc>
          <w:tcPr>
            <w:tcW w:w="3402" w:type="dxa"/>
            <w:shd w:val="clear" w:color="auto" w:fill="auto"/>
          </w:tcPr>
          <w:p w14:paraId="4FE2A2F2" w14:textId="77777777" w:rsidR="00FC4F54" w:rsidRPr="00B3375D" w:rsidRDefault="00FC4F54" w:rsidP="00FC4F54">
            <w:pPr>
              <w:pStyle w:val="Header"/>
              <w:numPr>
                <w:ilvl w:val="0"/>
                <w:numId w:val="24"/>
              </w:numPr>
              <w:ind w:left="280" w:hanging="280"/>
              <w:rPr>
                <w:rFonts w:asciiTheme="minorHAnsi" w:hAnsiTheme="minorHAnsi" w:cs="Arial"/>
                <w:b/>
                <w:sz w:val="22"/>
                <w:szCs w:val="22"/>
              </w:rPr>
            </w:pPr>
            <w:r w:rsidRPr="00B3375D">
              <w:rPr>
                <w:rFonts w:asciiTheme="minorHAnsi" w:hAnsiTheme="minorHAnsi" w:cs="Arial"/>
                <w:b/>
                <w:sz w:val="22"/>
                <w:szCs w:val="22"/>
              </w:rPr>
              <w:t>DSE questionnaire has been completed and actions taken where possible.</w:t>
            </w:r>
          </w:p>
          <w:p w14:paraId="44920FE1" w14:textId="77777777" w:rsidR="00FC4F54" w:rsidRPr="00B3375D" w:rsidRDefault="00FC4F54" w:rsidP="00FC4F54">
            <w:pPr>
              <w:pStyle w:val="Header"/>
              <w:numPr>
                <w:ilvl w:val="0"/>
                <w:numId w:val="24"/>
              </w:numPr>
              <w:ind w:left="280" w:hanging="280"/>
              <w:rPr>
                <w:rFonts w:asciiTheme="minorHAnsi" w:hAnsiTheme="minorHAnsi" w:cs="Arial"/>
                <w:b/>
                <w:sz w:val="22"/>
                <w:szCs w:val="22"/>
              </w:rPr>
            </w:pPr>
            <w:r w:rsidRPr="00B3375D">
              <w:rPr>
                <w:rFonts w:asciiTheme="minorHAnsi" w:hAnsiTheme="minorHAnsi" w:cs="Arial"/>
                <w:b/>
                <w:sz w:val="22"/>
                <w:szCs w:val="22"/>
              </w:rPr>
              <w:t>Weekly communication takes place with all members of staff with a primary focus on wellbeing.</w:t>
            </w:r>
          </w:p>
          <w:p w14:paraId="32780F25" w14:textId="77777777" w:rsidR="00FC4F54" w:rsidRPr="00FF75C1" w:rsidRDefault="00FC4F54" w:rsidP="00FC4F54">
            <w:pPr>
              <w:pStyle w:val="Header"/>
              <w:numPr>
                <w:ilvl w:val="0"/>
                <w:numId w:val="24"/>
              </w:numPr>
              <w:ind w:left="280" w:hanging="280"/>
              <w:rPr>
                <w:rFonts w:asciiTheme="minorHAnsi" w:hAnsiTheme="minorHAnsi" w:cs="Arial"/>
                <w:sz w:val="22"/>
                <w:szCs w:val="22"/>
              </w:rPr>
            </w:pPr>
            <w:r w:rsidRPr="00B3375D">
              <w:rPr>
                <w:rFonts w:asciiTheme="minorHAnsi" w:hAnsiTheme="minorHAnsi" w:cs="Arial"/>
                <w:b/>
                <w:sz w:val="22"/>
                <w:szCs w:val="22"/>
              </w:rPr>
              <w:t>Any issues are fed back to SLT as per the clear staff safeguarding model.</w:t>
            </w:r>
          </w:p>
        </w:tc>
        <w:tc>
          <w:tcPr>
            <w:tcW w:w="1276" w:type="dxa"/>
            <w:shd w:val="clear" w:color="auto" w:fill="FFFFFF" w:themeFill="background1"/>
          </w:tcPr>
          <w:p w14:paraId="42E9C134" w14:textId="77777777" w:rsidR="00FC4F54" w:rsidRPr="00A55026"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Line Managers/SLT</w:t>
            </w:r>
          </w:p>
        </w:tc>
        <w:tc>
          <w:tcPr>
            <w:tcW w:w="1275" w:type="dxa"/>
            <w:shd w:val="clear" w:color="auto" w:fill="FFFFFF" w:themeFill="background1"/>
          </w:tcPr>
          <w:p w14:paraId="1CA5BBAA" w14:textId="77777777" w:rsidR="00FC4F54" w:rsidRPr="00A55026" w:rsidRDefault="00FC4F54" w:rsidP="00FC4F54">
            <w:pPr>
              <w:pStyle w:val="Header"/>
              <w:tabs>
                <w:tab w:val="clear" w:pos="4153"/>
                <w:tab w:val="clear" w:pos="8306"/>
              </w:tabs>
              <w:rPr>
                <w:rFonts w:asciiTheme="minorHAnsi" w:hAnsiTheme="minorHAnsi" w:cs="Arial"/>
                <w:sz w:val="22"/>
                <w:szCs w:val="22"/>
              </w:rPr>
            </w:pPr>
          </w:p>
        </w:tc>
        <w:tc>
          <w:tcPr>
            <w:tcW w:w="1276" w:type="dxa"/>
            <w:shd w:val="clear" w:color="auto" w:fill="FFFFFF" w:themeFill="background1"/>
          </w:tcPr>
          <w:p w14:paraId="1D1D1F15" w14:textId="77777777" w:rsidR="00FC4F54" w:rsidRDefault="00FC4F54" w:rsidP="00FC4F54">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Continuous</w:t>
            </w:r>
          </w:p>
        </w:tc>
      </w:tr>
      <w:tr w:rsidR="00FC4F54" w:rsidRPr="00532C92" w14:paraId="15A35DBC" w14:textId="77777777" w:rsidTr="2B9864F3">
        <w:trPr>
          <w:trHeight w:val="340"/>
        </w:trPr>
        <w:tc>
          <w:tcPr>
            <w:tcW w:w="1711" w:type="dxa"/>
            <w:shd w:val="clear" w:color="auto" w:fill="FFFFFF" w:themeFill="background1"/>
          </w:tcPr>
          <w:p w14:paraId="4ABFBBD4" w14:textId="77777777" w:rsidR="00FC4F54" w:rsidRDefault="00FC4F54" w:rsidP="00FC4F54">
            <w:pPr>
              <w:pStyle w:val="Header"/>
              <w:numPr>
                <w:ilvl w:val="0"/>
                <w:numId w:val="16"/>
              </w:numPr>
              <w:tabs>
                <w:tab w:val="clear" w:pos="4153"/>
                <w:tab w:val="clear" w:pos="8306"/>
              </w:tabs>
              <w:ind w:left="321" w:hanging="321"/>
              <w:rPr>
                <w:rFonts w:asciiTheme="minorHAnsi" w:hAnsiTheme="minorHAnsi" w:cs="Arial"/>
                <w:sz w:val="22"/>
                <w:szCs w:val="22"/>
              </w:rPr>
            </w:pPr>
            <w:r>
              <w:rPr>
                <w:rFonts w:asciiTheme="minorHAnsi" w:hAnsiTheme="minorHAnsi" w:cs="Arial"/>
                <w:sz w:val="22"/>
                <w:szCs w:val="22"/>
              </w:rPr>
              <w:t>Potential for spread of COVID-19 between persons in an early years setting.</w:t>
            </w:r>
          </w:p>
        </w:tc>
        <w:tc>
          <w:tcPr>
            <w:tcW w:w="2127" w:type="dxa"/>
            <w:shd w:val="clear" w:color="auto" w:fill="FFFFFF" w:themeFill="background1"/>
          </w:tcPr>
          <w:p w14:paraId="3895907B"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r>
              <w:rPr>
                <w:rFonts w:asciiTheme="minorHAnsi" w:hAnsiTheme="minorHAnsi" w:cs="Arial"/>
                <w:sz w:val="22"/>
                <w:szCs w:val="22"/>
              </w:rPr>
              <w:t>Staff and other occupants may catch COVID-19 via direct or indirect contact with carriers.</w:t>
            </w:r>
          </w:p>
          <w:p w14:paraId="5CD4832B" w14:textId="77777777" w:rsidR="00FC4F54" w:rsidRDefault="00FC4F54" w:rsidP="00FC4F54">
            <w:pPr>
              <w:pStyle w:val="Header"/>
              <w:numPr>
                <w:ilvl w:val="0"/>
                <w:numId w:val="17"/>
              </w:numPr>
              <w:tabs>
                <w:tab w:val="clear" w:pos="4153"/>
                <w:tab w:val="clear" w:pos="8306"/>
              </w:tabs>
              <w:ind w:left="323" w:hanging="283"/>
              <w:rPr>
                <w:rFonts w:asciiTheme="minorHAnsi" w:hAnsiTheme="minorHAnsi" w:cs="Arial"/>
                <w:sz w:val="22"/>
                <w:szCs w:val="22"/>
              </w:rPr>
            </w:pPr>
            <w:r>
              <w:rPr>
                <w:rFonts w:asciiTheme="minorHAnsi" w:hAnsiTheme="minorHAnsi" w:cs="Arial"/>
                <w:sz w:val="22"/>
                <w:szCs w:val="22"/>
              </w:rPr>
              <w:t>Potential for spread to other family members / persons.</w:t>
            </w:r>
          </w:p>
        </w:tc>
        <w:tc>
          <w:tcPr>
            <w:tcW w:w="4394" w:type="dxa"/>
            <w:shd w:val="clear" w:color="auto" w:fill="FFFFFF" w:themeFill="background1"/>
          </w:tcPr>
          <w:p w14:paraId="5FB8E335" w14:textId="77777777" w:rsidR="00FC4F54" w:rsidRPr="009F6631" w:rsidRDefault="00FC4F54" w:rsidP="00FC4F54">
            <w:pPr>
              <w:pStyle w:val="ListParagraph"/>
              <w:ind w:left="314" w:hanging="283"/>
              <w:rPr>
                <w:rFonts w:asciiTheme="minorHAnsi" w:hAnsiTheme="minorHAnsi" w:cstheme="minorHAnsi"/>
                <w:b/>
                <w:bCs/>
                <w:color w:val="0089D0"/>
                <w:sz w:val="22"/>
                <w:szCs w:val="18"/>
              </w:rPr>
            </w:pPr>
            <w:r w:rsidRPr="009F6631">
              <w:rPr>
                <w:rFonts w:asciiTheme="minorHAnsi" w:hAnsiTheme="minorHAnsi" w:cstheme="minorHAnsi"/>
                <w:b/>
                <w:bCs/>
                <w:color w:val="0089D0"/>
                <w:sz w:val="22"/>
                <w:szCs w:val="18"/>
              </w:rPr>
              <w:t>Early years provision</w:t>
            </w:r>
          </w:p>
          <w:p w14:paraId="52F1593F" w14:textId="77777777" w:rsidR="00FC4F54" w:rsidRPr="00842671" w:rsidRDefault="00FC4F54" w:rsidP="00FC4F54">
            <w:pPr>
              <w:pStyle w:val="ListParagraph"/>
              <w:numPr>
                <w:ilvl w:val="0"/>
                <w:numId w:val="28"/>
              </w:numPr>
              <w:ind w:left="314" w:hanging="283"/>
              <w:rPr>
                <w:rFonts w:asciiTheme="minorHAnsi" w:hAnsiTheme="minorHAnsi" w:cstheme="minorHAnsi"/>
                <w:sz w:val="22"/>
                <w:szCs w:val="18"/>
              </w:rPr>
            </w:pPr>
            <w:r w:rsidRPr="00842671">
              <w:rPr>
                <w:rFonts w:asciiTheme="minorHAnsi" w:hAnsiTheme="minorHAnsi" w:cstheme="minorHAnsi"/>
                <w:sz w:val="22"/>
                <w:szCs w:val="18"/>
              </w:rPr>
              <w:t>For pre-school children in early years settings, the staff to child ratios within Early Years Foundation Stage (EYFS) continue to apply.</w:t>
            </w:r>
          </w:p>
          <w:p w14:paraId="0FF99C6F" w14:textId="77777777" w:rsidR="00FC4F54" w:rsidRPr="00842671" w:rsidRDefault="00FC4F54" w:rsidP="00FC4F54">
            <w:pPr>
              <w:pStyle w:val="ListParagraph"/>
              <w:numPr>
                <w:ilvl w:val="0"/>
                <w:numId w:val="28"/>
              </w:numPr>
              <w:ind w:left="314" w:hanging="283"/>
              <w:rPr>
                <w:rFonts w:asciiTheme="minorHAnsi" w:hAnsiTheme="minorHAnsi" w:cstheme="minorHAnsi"/>
                <w:sz w:val="22"/>
                <w:szCs w:val="18"/>
              </w:rPr>
            </w:pPr>
            <w:r w:rsidRPr="00842671">
              <w:rPr>
                <w:rFonts w:asciiTheme="minorHAnsi" w:hAnsiTheme="minorHAnsi" w:cstheme="minorHAnsi"/>
                <w:sz w:val="22"/>
                <w:szCs w:val="18"/>
              </w:rPr>
              <w:t>Early years groups in school should</w:t>
            </w:r>
            <w:r>
              <w:rPr>
                <w:rFonts w:asciiTheme="minorHAnsi" w:hAnsiTheme="minorHAnsi" w:cstheme="minorHAnsi"/>
                <w:sz w:val="22"/>
                <w:szCs w:val="18"/>
              </w:rPr>
              <w:t xml:space="preserve"> consider</w:t>
            </w:r>
            <w:r w:rsidRPr="00842671">
              <w:rPr>
                <w:rFonts w:asciiTheme="minorHAnsi" w:hAnsiTheme="minorHAnsi" w:cstheme="minorHAnsi"/>
                <w:sz w:val="22"/>
                <w:szCs w:val="18"/>
              </w:rPr>
              <w:t>:</w:t>
            </w:r>
          </w:p>
          <w:p w14:paraId="75F2F9EE" w14:textId="77777777" w:rsidR="00FC4F54" w:rsidRPr="00842671" w:rsidRDefault="00FC4F54" w:rsidP="00FC4F54">
            <w:pPr>
              <w:pStyle w:val="ListParagraph"/>
              <w:numPr>
                <w:ilvl w:val="0"/>
                <w:numId w:val="28"/>
              </w:numPr>
              <w:ind w:left="314" w:hanging="283"/>
              <w:rPr>
                <w:rFonts w:asciiTheme="minorHAnsi" w:hAnsiTheme="minorHAnsi" w:cstheme="minorHAnsi"/>
                <w:sz w:val="22"/>
                <w:szCs w:val="18"/>
              </w:rPr>
            </w:pPr>
            <w:r w:rsidRPr="00842671">
              <w:rPr>
                <w:rFonts w:asciiTheme="minorHAnsi" w:hAnsiTheme="minorHAnsi" w:cstheme="minorHAnsi"/>
                <w:sz w:val="22"/>
                <w:szCs w:val="18"/>
              </w:rPr>
              <w:t>how to keep small groups of children together throughout the day and to avoid larger groups of children mixing</w:t>
            </w:r>
          </w:p>
          <w:p w14:paraId="056B14BA" w14:textId="77777777" w:rsidR="00FC4F54" w:rsidRPr="00842671" w:rsidRDefault="00FC4F54" w:rsidP="00FC4F54">
            <w:pPr>
              <w:pStyle w:val="ListParagraph"/>
              <w:numPr>
                <w:ilvl w:val="0"/>
                <w:numId w:val="28"/>
              </w:numPr>
              <w:ind w:left="314" w:hanging="283"/>
              <w:rPr>
                <w:rFonts w:asciiTheme="minorHAnsi" w:hAnsiTheme="minorHAnsi" w:cstheme="minorHAnsi"/>
                <w:sz w:val="22"/>
                <w:szCs w:val="18"/>
              </w:rPr>
            </w:pPr>
            <w:r w:rsidRPr="00842671">
              <w:rPr>
                <w:rFonts w:asciiTheme="minorHAnsi" w:hAnsiTheme="minorHAnsi" w:cstheme="minorHAnsi"/>
                <w:sz w:val="22"/>
                <w:szCs w:val="18"/>
              </w:rPr>
              <w:t>consider how play equipment is used ensuring it is appropriately cleaned between groups of children using it, and that multiple groups do not use it simultaneously</w:t>
            </w:r>
          </w:p>
          <w:p w14:paraId="7806E162" w14:textId="77777777" w:rsidR="00FC4F54" w:rsidRPr="00842671" w:rsidRDefault="00FC4F54" w:rsidP="00FC4F54">
            <w:pPr>
              <w:pStyle w:val="ListParagraph"/>
              <w:numPr>
                <w:ilvl w:val="0"/>
                <w:numId w:val="28"/>
              </w:numPr>
              <w:ind w:left="314" w:hanging="283"/>
              <w:rPr>
                <w:rFonts w:asciiTheme="minorHAnsi" w:hAnsiTheme="minorHAnsi" w:cstheme="minorHAnsi"/>
                <w:sz w:val="22"/>
                <w:szCs w:val="18"/>
              </w:rPr>
            </w:pPr>
            <w:r w:rsidRPr="00842671">
              <w:rPr>
                <w:rFonts w:asciiTheme="minorHAnsi" w:hAnsiTheme="minorHAnsi" w:cstheme="minorHAnsi"/>
                <w:sz w:val="22"/>
                <w:szCs w:val="18"/>
              </w:rPr>
              <w:t>remove soft furnishings, soft toys and toys that are hard to clean (such as those with intricate parts)</w:t>
            </w:r>
          </w:p>
          <w:p w14:paraId="3B01672F" w14:textId="77777777" w:rsidR="00FC4F54" w:rsidRPr="00B8010B" w:rsidRDefault="00FC4F54" w:rsidP="00FC4F54">
            <w:pPr>
              <w:pStyle w:val="ListParagraph"/>
              <w:numPr>
                <w:ilvl w:val="0"/>
                <w:numId w:val="28"/>
              </w:numPr>
              <w:ind w:left="314" w:hanging="283"/>
            </w:pPr>
            <w:r w:rsidRPr="00842671">
              <w:rPr>
                <w:rFonts w:asciiTheme="minorHAnsi" w:hAnsiTheme="minorHAnsi" w:cstheme="minorHAnsi"/>
                <w:sz w:val="22"/>
                <w:szCs w:val="18"/>
              </w:rPr>
              <w:t>Ensure that help is available for children and young people who have trouble cleaning their hands independently</w:t>
            </w:r>
          </w:p>
        </w:tc>
        <w:tc>
          <w:tcPr>
            <w:tcW w:w="3402" w:type="dxa"/>
            <w:shd w:val="clear" w:color="auto" w:fill="auto"/>
          </w:tcPr>
          <w:p w14:paraId="3FE05635" w14:textId="77777777" w:rsidR="00FC4F54" w:rsidRPr="00B3375D" w:rsidRDefault="00FC4F54" w:rsidP="00FC4F54">
            <w:pPr>
              <w:pStyle w:val="Header"/>
              <w:numPr>
                <w:ilvl w:val="0"/>
                <w:numId w:val="24"/>
              </w:numPr>
              <w:ind w:left="280" w:hanging="280"/>
              <w:rPr>
                <w:rFonts w:asciiTheme="minorHAnsi" w:hAnsiTheme="minorHAnsi" w:cs="Arial"/>
                <w:b/>
                <w:sz w:val="22"/>
                <w:szCs w:val="22"/>
              </w:rPr>
            </w:pPr>
            <w:r w:rsidRPr="00B3375D">
              <w:rPr>
                <w:rFonts w:asciiTheme="minorHAnsi" w:hAnsiTheme="minorHAnsi" w:cs="Arial"/>
                <w:b/>
                <w:sz w:val="22"/>
                <w:szCs w:val="22"/>
              </w:rPr>
              <w:t>NA</w:t>
            </w:r>
          </w:p>
        </w:tc>
        <w:tc>
          <w:tcPr>
            <w:tcW w:w="1276" w:type="dxa"/>
            <w:shd w:val="clear" w:color="auto" w:fill="FFFFFF" w:themeFill="background1"/>
          </w:tcPr>
          <w:p w14:paraId="1C580AD2" w14:textId="77777777" w:rsidR="00FC4F54" w:rsidRPr="00A55026" w:rsidRDefault="00FC4F54" w:rsidP="00FC4F54">
            <w:pPr>
              <w:pStyle w:val="Header"/>
              <w:tabs>
                <w:tab w:val="clear" w:pos="4153"/>
                <w:tab w:val="clear" w:pos="8306"/>
              </w:tabs>
              <w:rPr>
                <w:rFonts w:asciiTheme="minorHAnsi" w:hAnsiTheme="minorHAnsi" w:cs="Arial"/>
                <w:sz w:val="22"/>
                <w:szCs w:val="22"/>
              </w:rPr>
            </w:pPr>
          </w:p>
        </w:tc>
        <w:tc>
          <w:tcPr>
            <w:tcW w:w="1275" w:type="dxa"/>
            <w:shd w:val="clear" w:color="auto" w:fill="FFFFFF" w:themeFill="background1"/>
          </w:tcPr>
          <w:p w14:paraId="78A3CC6A" w14:textId="77777777" w:rsidR="00FC4F54" w:rsidRPr="00A55026" w:rsidRDefault="00FC4F54" w:rsidP="00FC4F54">
            <w:pPr>
              <w:pStyle w:val="Header"/>
              <w:tabs>
                <w:tab w:val="clear" w:pos="4153"/>
                <w:tab w:val="clear" w:pos="8306"/>
              </w:tabs>
              <w:rPr>
                <w:rFonts w:asciiTheme="minorHAnsi" w:hAnsiTheme="minorHAnsi" w:cs="Arial"/>
                <w:sz w:val="22"/>
                <w:szCs w:val="22"/>
              </w:rPr>
            </w:pPr>
          </w:p>
        </w:tc>
        <w:tc>
          <w:tcPr>
            <w:tcW w:w="1276" w:type="dxa"/>
            <w:shd w:val="clear" w:color="auto" w:fill="FFFFFF" w:themeFill="background1"/>
          </w:tcPr>
          <w:p w14:paraId="3EE5EC34" w14:textId="77777777" w:rsidR="00FC4F54" w:rsidRDefault="00FC4F54" w:rsidP="00FC4F54">
            <w:pPr>
              <w:pStyle w:val="Header"/>
              <w:tabs>
                <w:tab w:val="clear" w:pos="4153"/>
                <w:tab w:val="clear" w:pos="8306"/>
              </w:tabs>
              <w:rPr>
                <w:rFonts w:asciiTheme="minorHAnsi" w:hAnsiTheme="minorHAnsi" w:cs="Arial"/>
                <w:sz w:val="22"/>
                <w:szCs w:val="22"/>
              </w:rPr>
            </w:pPr>
          </w:p>
        </w:tc>
      </w:tr>
    </w:tbl>
    <w:p w14:paraId="374FBCC8" w14:textId="77777777" w:rsidR="003B1A9C" w:rsidRPr="00585347" w:rsidRDefault="003B1A9C" w:rsidP="00585347">
      <w:pPr>
        <w:rPr>
          <w:rFonts w:asciiTheme="minorHAnsi" w:hAnsiTheme="minorHAnsi" w:cstheme="minorHAnsi"/>
          <w:sz w:val="22"/>
          <w:szCs w:val="18"/>
          <w:lang w:val="en-US"/>
        </w:rPr>
      </w:pPr>
    </w:p>
    <w:sectPr w:rsidR="003B1A9C" w:rsidRPr="00585347" w:rsidSect="003B1A9C">
      <w:headerReference w:type="even" r:id="rId11"/>
      <w:headerReference w:type="default" r:id="rId12"/>
      <w:footerReference w:type="default" r:id="rId13"/>
      <w:pgSz w:w="16840" w:h="11907" w:orient="landscape"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D01F9" w14:textId="77777777" w:rsidR="000A7917" w:rsidRDefault="000A7917">
      <w:r>
        <w:separator/>
      </w:r>
    </w:p>
  </w:endnote>
  <w:endnote w:type="continuationSeparator" w:id="0">
    <w:p w14:paraId="585A6595" w14:textId="77777777" w:rsidR="000A7917" w:rsidRDefault="000A7917">
      <w:r>
        <w:continuationSeparator/>
      </w:r>
    </w:p>
  </w:endnote>
  <w:endnote w:type="continuationNotice" w:id="1">
    <w:p w14:paraId="5E96C27D" w14:textId="77777777" w:rsidR="000A7917" w:rsidRDefault="000A7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44DE6" w14:textId="77777777" w:rsidR="007A4403" w:rsidRPr="00A9774C" w:rsidRDefault="007A4403" w:rsidP="00A9774C">
    <w:pPr>
      <w:pStyle w:val="Footer"/>
      <w:rPr>
        <w:rFonts w:asciiTheme="minorHAnsi" w:hAnsiTheme="minorHAnsi" w:cstheme="minorHAnsi"/>
        <w:color w:val="A7A9AC"/>
        <w:sz w:val="20"/>
      </w:rPr>
    </w:pPr>
    <w:r>
      <w:rPr>
        <w:rFonts w:asciiTheme="minorHAnsi" w:hAnsiTheme="minorHAnsi" w:cstheme="minorHAnsi"/>
        <w:color w:val="A7A9AC"/>
        <w:sz w:val="20"/>
      </w:rPr>
      <w:t>DOC REF: CR119</w:t>
    </w:r>
    <w:r>
      <w:rPr>
        <w:rFonts w:asciiTheme="minorHAnsi" w:hAnsiTheme="minorHAnsi" w:cstheme="minorHAnsi"/>
        <w:color w:val="A7A9AC"/>
        <w:sz w:val="20"/>
      </w:rPr>
      <w:tab/>
    </w:r>
    <w:r>
      <w:rPr>
        <w:rFonts w:asciiTheme="minorHAnsi" w:hAnsiTheme="minorHAnsi" w:cstheme="minorHAnsi"/>
        <w:color w:val="A7A9AC"/>
        <w:sz w:val="20"/>
      </w:rPr>
      <w:tab/>
    </w:r>
    <w:r>
      <w:rPr>
        <w:rFonts w:asciiTheme="minorHAnsi" w:hAnsiTheme="minorHAnsi" w:cstheme="minorHAnsi"/>
        <w:color w:val="A7A9AC"/>
        <w:sz w:val="20"/>
      </w:rPr>
      <w:tab/>
    </w:r>
    <w:r>
      <w:rPr>
        <w:rFonts w:asciiTheme="minorHAnsi" w:hAnsiTheme="minorHAnsi" w:cstheme="minorHAnsi"/>
        <w:color w:val="A7A9AC"/>
        <w:sz w:val="20"/>
      </w:rPr>
      <w:tab/>
    </w:r>
    <w:r>
      <w:rPr>
        <w:rFonts w:asciiTheme="minorHAnsi" w:hAnsiTheme="minorHAnsi" w:cstheme="minorHAnsi"/>
        <w:color w:val="A7A9AC"/>
        <w:sz w:val="20"/>
      </w:rPr>
      <w:tab/>
    </w:r>
    <w:r>
      <w:rPr>
        <w:rFonts w:asciiTheme="minorHAnsi" w:hAnsiTheme="minorHAnsi" w:cstheme="minorHAnsi"/>
        <w:color w:val="A7A9AC"/>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E653C" w14:textId="77777777" w:rsidR="000A7917" w:rsidRDefault="000A7917">
      <w:r>
        <w:separator/>
      </w:r>
    </w:p>
  </w:footnote>
  <w:footnote w:type="continuationSeparator" w:id="0">
    <w:p w14:paraId="66D16377" w14:textId="77777777" w:rsidR="000A7917" w:rsidRDefault="000A7917">
      <w:r>
        <w:continuationSeparator/>
      </w:r>
    </w:p>
  </w:footnote>
  <w:footnote w:type="continuationNotice" w:id="1">
    <w:p w14:paraId="251B76B6" w14:textId="77777777" w:rsidR="000A7917" w:rsidRDefault="000A79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AF24" w14:textId="77777777" w:rsidR="007A4403" w:rsidRDefault="007A44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5FDD9A" w14:textId="77777777" w:rsidR="007A4403" w:rsidRDefault="007A44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647B" w14:textId="77777777" w:rsidR="007A4403" w:rsidRDefault="007A4403" w:rsidP="003909F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C3C"/>
    <w:multiLevelType w:val="hybridMultilevel"/>
    <w:tmpl w:val="C72C9A60"/>
    <w:lvl w:ilvl="0" w:tplc="97B47E4A">
      <w:start w:val="1"/>
      <w:numFmt w:val="bullet"/>
      <w:lvlText w:val=""/>
      <w:lvlJc w:val="left"/>
      <w:pPr>
        <w:ind w:left="720" w:hanging="360"/>
      </w:pPr>
      <w:rPr>
        <w:rFonts w:ascii="Wingdings" w:hAnsi="Wingdings" w:hint="default"/>
        <w:color w:val="A7A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06A"/>
    <w:multiLevelType w:val="hybridMultilevel"/>
    <w:tmpl w:val="A5006676"/>
    <w:lvl w:ilvl="0" w:tplc="97B47E4A">
      <w:start w:val="1"/>
      <w:numFmt w:val="bullet"/>
      <w:lvlText w:val=""/>
      <w:lvlJc w:val="left"/>
      <w:pPr>
        <w:ind w:left="720" w:hanging="360"/>
      </w:pPr>
      <w:rPr>
        <w:rFonts w:ascii="Wingdings" w:hAnsi="Wingdings" w:hint="default"/>
        <w:color w:val="A7A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86549"/>
    <w:multiLevelType w:val="hybridMultilevel"/>
    <w:tmpl w:val="D2BC12C0"/>
    <w:lvl w:ilvl="0" w:tplc="97B47E4A">
      <w:start w:val="1"/>
      <w:numFmt w:val="bullet"/>
      <w:lvlText w:val=""/>
      <w:lvlJc w:val="left"/>
      <w:pPr>
        <w:ind w:left="720" w:hanging="360"/>
      </w:pPr>
      <w:rPr>
        <w:rFonts w:ascii="Wingdings" w:hAnsi="Wingdings" w:hint="default"/>
        <w:color w:val="A7A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F01F6"/>
    <w:multiLevelType w:val="hybridMultilevel"/>
    <w:tmpl w:val="6C2C5592"/>
    <w:lvl w:ilvl="0" w:tplc="D65C2372">
      <w:start w:val="1"/>
      <w:numFmt w:val="bullet"/>
      <w:lvlText w:val=""/>
      <w:lvlJc w:val="left"/>
      <w:pPr>
        <w:ind w:left="720" w:hanging="360"/>
      </w:pPr>
      <w:rPr>
        <w:rFonts w:ascii="Wingdings" w:hAnsi="Wingdings" w:hint="default"/>
        <w:color w:val="A7A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333C7"/>
    <w:multiLevelType w:val="hybridMultilevel"/>
    <w:tmpl w:val="481CAEC8"/>
    <w:lvl w:ilvl="0" w:tplc="97B47E4A">
      <w:start w:val="1"/>
      <w:numFmt w:val="bullet"/>
      <w:lvlText w:val=""/>
      <w:lvlJc w:val="left"/>
      <w:pPr>
        <w:ind w:left="720" w:hanging="360"/>
      </w:pPr>
      <w:rPr>
        <w:rFonts w:ascii="Wingdings" w:hAnsi="Wingdings" w:hint="default"/>
        <w:color w:val="A7A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67438"/>
    <w:multiLevelType w:val="hybridMultilevel"/>
    <w:tmpl w:val="A8381154"/>
    <w:lvl w:ilvl="0" w:tplc="1E88A266">
      <w:start w:val="1"/>
      <w:numFmt w:val="bullet"/>
      <w:lvlText w:val=""/>
      <w:lvlJc w:val="left"/>
      <w:pPr>
        <w:ind w:left="720" w:hanging="360"/>
      </w:pPr>
      <w:rPr>
        <w:rFonts w:ascii="Symbol" w:hAnsi="Symbol" w:hint="default"/>
      </w:rPr>
    </w:lvl>
    <w:lvl w:ilvl="1" w:tplc="98D4A888">
      <w:start w:val="1"/>
      <w:numFmt w:val="bullet"/>
      <w:lvlText w:val="o"/>
      <w:lvlJc w:val="left"/>
      <w:pPr>
        <w:ind w:left="1440" w:hanging="360"/>
      </w:pPr>
      <w:rPr>
        <w:rFonts w:ascii="Courier New" w:hAnsi="Courier New" w:hint="default"/>
      </w:rPr>
    </w:lvl>
    <w:lvl w:ilvl="2" w:tplc="FE386696">
      <w:start w:val="1"/>
      <w:numFmt w:val="bullet"/>
      <w:lvlText w:val=""/>
      <w:lvlJc w:val="left"/>
      <w:pPr>
        <w:ind w:left="2160" w:hanging="360"/>
      </w:pPr>
      <w:rPr>
        <w:rFonts w:ascii="Wingdings" w:hAnsi="Wingdings" w:hint="default"/>
      </w:rPr>
    </w:lvl>
    <w:lvl w:ilvl="3" w:tplc="1CE24BE6">
      <w:start w:val="1"/>
      <w:numFmt w:val="bullet"/>
      <w:lvlText w:val=""/>
      <w:lvlJc w:val="left"/>
      <w:pPr>
        <w:ind w:left="2880" w:hanging="360"/>
      </w:pPr>
      <w:rPr>
        <w:rFonts w:ascii="Symbol" w:hAnsi="Symbol" w:hint="default"/>
      </w:rPr>
    </w:lvl>
    <w:lvl w:ilvl="4" w:tplc="2AF8CA2A">
      <w:start w:val="1"/>
      <w:numFmt w:val="bullet"/>
      <w:lvlText w:val="o"/>
      <w:lvlJc w:val="left"/>
      <w:pPr>
        <w:ind w:left="3600" w:hanging="360"/>
      </w:pPr>
      <w:rPr>
        <w:rFonts w:ascii="Courier New" w:hAnsi="Courier New" w:hint="default"/>
      </w:rPr>
    </w:lvl>
    <w:lvl w:ilvl="5" w:tplc="50AE997C">
      <w:start w:val="1"/>
      <w:numFmt w:val="bullet"/>
      <w:lvlText w:val=""/>
      <w:lvlJc w:val="left"/>
      <w:pPr>
        <w:ind w:left="4320" w:hanging="360"/>
      </w:pPr>
      <w:rPr>
        <w:rFonts w:ascii="Wingdings" w:hAnsi="Wingdings" w:hint="default"/>
      </w:rPr>
    </w:lvl>
    <w:lvl w:ilvl="6" w:tplc="C5284372">
      <w:start w:val="1"/>
      <w:numFmt w:val="bullet"/>
      <w:lvlText w:val=""/>
      <w:lvlJc w:val="left"/>
      <w:pPr>
        <w:ind w:left="5040" w:hanging="360"/>
      </w:pPr>
      <w:rPr>
        <w:rFonts w:ascii="Symbol" w:hAnsi="Symbol" w:hint="default"/>
      </w:rPr>
    </w:lvl>
    <w:lvl w:ilvl="7" w:tplc="F9E69CE6">
      <w:start w:val="1"/>
      <w:numFmt w:val="bullet"/>
      <w:lvlText w:val="o"/>
      <w:lvlJc w:val="left"/>
      <w:pPr>
        <w:ind w:left="5760" w:hanging="360"/>
      </w:pPr>
      <w:rPr>
        <w:rFonts w:ascii="Courier New" w:hAnsi="Courier New" w:hint="default"/>
      </w:rPr>
    </w:lvl>
    <w:lvl w:ilvl="8" w:tplc="AE72DC36">
      <w:start w:val="1"/>
      <w:numFmt w:val="bullet"/>
      <w:lvlText w:val=""/>
      <w:lvlJc w:val="left"/>
      <w:pPr>
        <w:ind w:left="6480" w:hanging="360"/>
      </w:pPr>
      <w:rPr>
        <w:rFonts w:ascii="Wingdings" w:hAnsi="Wingdings" w:hint="default"/>
      </w:rPr>
    </w:lvl>
  </w:abstractNum>
  <w:abstractNum w:abstractNumId="6" w15:restartNumberingAfterBreak="0">
    <w:nsid w:val="148C6392"/>
    <w:multiLevelType w:val="hybridMultilevel"/>
    <w:tmpl w:val="5E7AD5EC"/>
    <w:lvl w:ilvl="0" w:tplc="97B47E4A">
      <w:start w:val="1"/>
      <w:numFmt w:val="bullet"/>
      <w:lvlText w:val=""/>
      <w:lvlJc w:val="left"/>
      <w:pPr>
        <w:ind w:left="720" w:hanging="360"/>
      </w:pPr>
      <w:rPr>
        <w:rFonts w:ascii="Wingdings" w:hAnsi="Wingdings" w:hint="default"/>
        <w:color w:val="A7A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25BC8"/>
    <w:multiLevelType w:val="hybridMultilevel"/>
    <w:tmpl w:val="A7169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1D222F"/>
    <w:multiLevelType w:val="hybridMultilevel"/>
    <w:tmpl w:val="58203792"/>
    <w:lvl w:ilvl="0" w:tplc="97B47E4A">
      <w:start w:val="1"/>
      <w:numFmt w:val="bullet"/>
      <w:lvlText w:val=""/>
      <w:lvlJc w:val="left"/>
      <w:pPr>
        <w:ind w:left="720" w:hanging="360"/>
      </w:pPr>
      <w:rPr>
        <w:rFonts w:ascii="Wingdings" w:hAnsi="Wingdings" w:hint="default"/>
        <w:color w:val="A7A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26919"/>
    <w:multiLevelType w:val="hybridMultilevel"/>
    <w:tmpl w:val="7292A688"/>
    <w:lvl w:ilvl="0" w:tplc="97B47E4A">
      <w:start w:val="1"/>
      <w:numFmt w:val="bullet"/>
      <w:lvlText w:val=""/>
      <w:lvlJc w:val="left"/>
      <w:pPr>
        <w:ind w:left="720" w:hanging="360"/>
      </w:pPr>
      <w:rPr>
        <w:rFonts w:ascii="Wingdings" w:hAnsi="Wingdings" w:hint="default"/>
        <w:color w:val="A7A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54E57"/>
    <w:multiLevelType w:val="hybridMultilevel"/>
    <w:tmpl w:val="B1266D9C"/>
    <w:lvl w:ilvl="0" w:tplc="97B47E4A">
      <w:start w:val="1"/>
      <w:numFmt w:val="bullet"/>
      <w:lvlText w:val=""/>
      <w:lvlJc w:val="left"/>
      <w:pPr>
        <w:ind w:left="720" w:hanging="360"/>
      </w:pPr>
      <w:rPr>
        <w:rFonts w:ascii="Wingdings" w:hAnsi="Wingdings" w:hint="default"/>
        <w:color w:val="A7A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114A0"/>
    <w:multiLevelType w:val="hybridMultilevel"/>
    <w:tmpl w:val="D826B976"/>
    <w:lvl w:ilvl="0" w:tplc="C96244BC">
      <w:start w:val="1"/>
      <w:numFmt w:val="bullet"/>
      <w:lvlText w:val=""/>
      <w:lvlJc w:val="left"/>
      <w:pPr>
        <w:ind w:left="720" w:hanging="360"/>
      </w:pPr>
      <w:rPr>
        <w:rFonts w:ascii="Symbol" w:hAnsi="Symbol" w:hint="default"/>
        <w:color w:val="A7A9AC"/>
        <w:u w:color="A7A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A0E5E"/>
    <w:multiLevelType w:val="hybridMultilevel"/>
    <w:tmpl w:val="25707D4E"/>
    <w:lvl w:ilvl="0" w:tplc="97B47E4A">
      <w:start w:val="1"/>
      <w:numFmt w:val="bullet"/>
      <w:lvlText w:val=""/>
      <w:lvlJc w:val="left"/>
      <w:pPr>
        <w:ind w:left="720" w:hanging="360"/>
      </w:pPr>
      <w:rPr>
        <w:rFonts w:ascii="Wingdings" w:hAnsi="Wingdings" w:hint="default"/>
        <w:color w:val="A7A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05170"/>
    <w:multiLevelType w:val="hybridMultilevel"/>
    <w:tmpl w:val="E1505D14"/>
    <w:lvl w:ilvl="0" w:tplc="97B47E4A">
      <w:start w:val="1"/>
      <w:numFmt w:val="bullet"/>
      <w:lvlText w:val=""/>
      <w:lvlJc w:val="left"/>
      <w:pPr>
        <w:ind w:left="720" w:hanging="360"/>
      </w:pPr>
      <w:rPr>
        <w:rFonts w:ascii="Wingdings" w:hAnsi="Wingdings" w:hint="default"/>
        <w:color w:val="A7A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30500"/>
    <w:multiLevelType w:val="hybridMultilevel"/>
    <w:tmpl w:val="E9503B94"/>
    <w:lvl w:ilvl="0" w:tplc="C96244BC">
      <w:start w:val="1"/>
      <w:numFmt w:val="bullet"/>
      <w:lvlText w:val=""/>
      <w:lvlJc w:val="left"/>
      <w:pPr>
        <w:ind w:left="720" w:hanging="360"/>
      </w:pPr>
      <w:rPr>
        <w:rFonts w:ascii="Symbol" w:hAnsi="Symbol" w:hint="default"/>
        <w:color w:val="A7A9AC"/>
        <w:u w:color="A7A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FD0574"/>
    <w:multiLevelType w:val="hybridMultilevel"/>
    <w:tmpl w:val="C54A4B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4193CEE"/>
    <w:multiLevelType w:val="singleLevel"/>
    <w:tmpl w:val="1340DC9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0D11672"/>
    <w:multiLevelType w:val="hybridMultilevel"/>
    <w:tmpl w:val="9DECE2BE"/>
    <w:lvl w:ilvl="0" w:tplc="97B47E4A">
      <w:start w:val="1"/>
      <w:numFmt w:val="bullet"/>
      <w:lvlText w:val=""/>
      <w:lvlJc w:val="left"/>
      <w:pPr>
        <w:ind w:left="720" w:hanging="360"/>
      </w:pPr>
      <w:rPr>
        <w:rFonts w:ascii="Wingdings" w:hAnsi="Wingdings" w:hint="default"/>
        <w:color w:val="A7A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E64E9"/>
    <w:multiLevelType w:val="hybridMultilevel"/>
    <w:tmpl w:val="1E9CC1F2"/>
    <w:lvl w:ilvl="0" w:tplc="C96244BC">
      <w:start w:val="1"/>
      <w:numFmt w:val="bullet"/>
      <w:lvlText w:val=""/>
      <w:lvlJc w:val="left"/>
      <w:pPr>
        <w:ind w:left="720" w:hanging="360"/>
      </w:pPr>
      <w:rPr>
        <w:rFonts w:ascii="Symbol" w:hAnsi="Symbol" w:hint="default"/>
        <w:color w:val="A7A9AC"/>
        <w:u w:color="A7A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DF7A0E"/>
    <w:multiLevelType w:val="hybridMultilevel"/>
    <w:tmpl w:val="2126016C"/>
    <w:lvl w:ilvl="0" w:tplc="97B47E4A">
      <w:start w:val="1"/>
      <w:numFmt w:val="bullet"/>
      <w:lvlText w:val=""/>
      <w:lvlJc w:val="left"/>
      <w:pPr>
        <w:ind w:left="720" w:hanging="360"/>
      </w:pPr>
      <w:rPr>
        <w:rFonts w:ascii="Wingdings" w:hAnsi="Wingdings" w:hint="default"/>
        <w:color w:val="A7A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B11EC8"/>
    <w:multiLevelType w:val="hybridMultilevel"/>
    <w:tmpl w:val="A880EAB8"/>
    <w:lvl w:ilvl="0" w:tplc="97B47E4A">
      <w:start w:val="1"/>
      <w:numFmt w:val="bullet"/>
      <w:lvlText w:val=""/>
      <w:lvlJc w:val="left"/>
      <w:pPr>
        <w:ind w:left="720" w:hanging="360"/>
      </w:pPr>
      <w:rPr>
        <w:rFonts w:ascii="Wingdings" w:hAnsi="Wingdings" w:hint="default"/>
        <w:color w:val="A7A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6A64F6"/>
    <w:multiLevelType w:val="hybridMultilevel"/>
    <w:tmpl w:val="1486D132"/>
    <w:lvl w:ilvl="0" w:tplc="97B47E4A">
      <w:start w:val="1"/>
      <w:numFmt w:val="bullet"/>
      <w:lvlText w:val=""/>
      <w:lvlJc w:val="left"/>
      <w:pPr>
        <w:ind w:left="720" w:hanging="360"/>
      </w:pPr>
      <w:rPr>
        <w:rFonts w:ascii="Wingdings" w:hAnsi="Wingdings" w:hint="default"/>
        <w:color w:val="A7A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0765A7"/>
    <w:multiLevelType w:val="hybridMultilevel"/>
    <w:tmpl w:val="2BE69D3A"/>
    <w:lvl w:ilvl="0" w:tplc="97B47E4A">
      <w:start w:val="1"/>
      <w:numFmt w:val="bullet"/>
      <w:lvlText w:val=""/>
      <w:lvlJc w:val="left"/>
      <w:pPr>
        <w:ind w:left="720" w:hanging="360"/>
      </w:pPr>
      <w:rPr>
        <w:rFonts w:ascii="Wingdings" w:hAnsi="Wingdings" w:hint="default"/>
        <w:color w:val="A7A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CF5C8B"/>
    <w:multiLevelType w:val="hybridMultilevel"/>
    <w:tmpl w:val="F5BE30AC"/>
    <w:lvl w:ilvl="0" w:tplc="97B47E4A">
      <w:start w:val="1"/>
      <w:numFmt w:val="bullet"/>
      <w:lvlText w:val=""/>
      <w:lvlJc w:val="left"/>
      <w:pPr>
        <w:ind w:left="360" w:hanging="360"/>
      </w:pPr>
      <w:rPr>
        <w:rFonts w:ascii="Wingdings" w:hAnsi="Wingdings" w:hint="default"/>
        <w:color w:val="A7A9A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A0D3BE2"/>
    <w:multiLevelType w:val="hybridMultilevel"/>
    <w:tmpl w:val="8C5069AA"/>
    <w:lvl w:ilvl="0" w:tplc="97B47E4A">
      <w:start w:val="1"/>
      <w:numFmt w:val="bullet"/>
      <w:lvlText w:val=""/>
      <w:lvlJc w:val="left"/>
      <w:pPr>
        <w:ind w:left="720" w:hanging="360"/>
      </w:pPr>
      <w:rPr>
        <w:rFonts w:ascii="Wingdings" w:hAnsi="Wingdings" w:hint="default"/>
        <w:color w:val="A7A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B00A0"/>
    <w:multiLevelType w:val="hybridMultilevel"/>
    <w:tmpl w:val="47C0EB1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065187"/>
    <w:multiLevelType w:val="hybridMultilevel"/>
    <w:tmpl w:val="BE426F9C"/>
    <w:lvl w:ilvl="0" w:tplc="E6CE16B0">
      <w:start w:val="1"/>
      <w:numFmt w:val="bullet"/>
      <w:lvlText w:val=""/>
      <w:lvlJc w:val="left"/>
      <w:pPr>
        <w:ind w:left="720" w:hanging="360"/>
      </w:pPr>
      <w:rPr>
        <w:rFonts w:ascii="Wingdings" w:hAnsi="Wingdings"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76EC8"/>
    <w:multiLevelType w:val="hybridMultilevel"/>
    <w:tmpl w:val="9D88D5DA"/>
    <w:lvl w:ilvl="0" w:tplc="97B47E4A">
      <w:start w:val="1"/>
      <w:numFmt w:val="bullet"/>
      <w:lvlText w:val=""/>
      <w:lvlJc w:val="left"/>
      <w:pPr>
        <w:ind w:left="720" w:hanging="360"/>
      </w:pPr>
      <w:rPr>
        <w:rFonts w:ascii="Wingdings" w:hAnsi="Wingdings" w:hint="default"/>
        <w:color w:val="A7A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84CF8"/>
    <w:multiLevelType w:val="hybridMultilevel"/>
    <w:tmpl w:val="D3DAFC68"/>
    <w:lvl w:ilvl="0" w:tplc="82E2BCBC">
      <w:start w:val="1"/>
      <w:numFmt w:val="bullet"/>
      <w:lvlText w:val=""/>
      <w:lvlJc w:val="left"/>
      <w:pPr>
        <w:ind w:left="751" w:hanging="360"/>
      </w:pPr>
      <w:rPr>
        <w:rFonts w:ascii="Wingdings" w:hAnsi="Wingdings" w:hint="default"/>
        <w:color w:val="A7A9AC"/>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29" w15:restartNumberingAfterBreak="0">
    <w:nsid w:val="7ACD64F6"/>
    <w:multiLevelType w:val="singleLevel"/>
    <w:tmpl w:val="0BE6F84C"/>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BA70AC2"/>
    <w:multiLevelType w:val="hybridMultilevel"/>
    <w:tmpl w:val="AD10EB74"/>
    <w:lvl w:ilvl="0" w:tplc="97B47E4A">
      <w:start w:val="1"/>
      <w:numFmt w:val="bullet"/>
      <w:lvlText w:val=""/>
      <w:lvlJc w:val="left"/>
      <w:pPr>
        <w:ind w:left="720" w:hanging="360"/>
      </w:pPr>
      <w:rPr>
        <w:rFonts w:ascii="Wingdings" w:hAnsi="Wingdings" w:hint="default"/>
        <w:color w:val="A7A9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16"/>
  </w:num>
  <w:num w:numId="4">
    <w:abstractNumId w:val="25"/>
  </w:num>
  <w:num w:numId="5">
    <w:abstractNumId w:val="15"/>
  </w:num>
  <w:num w:numId="6">
    <w:abstractNumId w:val="11"/>
  </w:num>
  <w:num w:numId="7">
    <w:abstractNumId w:val="14"/>
  </w:num>
  <w:num w:numId="8">
    <w:abstractNumId w:val="18"/>
  </w:num>
  <w:num w:numId="9">
    <w:abstractNumId w:val="4"/>
  </w:num>
  <w:num w:numId="10">
    <w:abstractNumId w:val="6"/>
  </w:num>
  <w:num w:numId="11">
    <w:abstractNumId w:val="17"/>
  </w:num>
  <w:num w:numId="12">
    <w:abstractNumId w:val="12"/>
  </w:num>
  <w:num w:numId="13">
    <w:abstractNumId w:val="26"/>
  </w:num>
  <w:num w:numId="14">
    <w:abstractNumId w:val="21"/>
  </w:num>
  <w:num w:numId="15">
    <w:abstractNumId w:val="1"/>
  </w:num>
  <w:num w:numId="16">
    <w:abstractNumId w:val="22"/>
  </w:num>
  <w:num w:numId="17">
    <w:abstractNumId w:val="30"/>
  </w:num>
  <w:num w:numId="18">
    <w:abstractNumId w:val="13"/>
  </w:num>
  <w:num w:numId="19">
    <w:abstractNumId w:val="0"/>
  </w:num>
  <w:num w:numId="20">
    <w:abstractNumId w:val="24"/>
  </w:num>
  <w:num w:numId="21">
    <w:abstractNumId w:val="19"/>
  </w:num>
  <w:num w:numId="22">
    <w:abstractNumId w:val="10"/>
  </w:num>
  <w:num w:numId="23">
    <w:abstractNumId w:val="20"/>
  </w:num>
  <w:num w:numId="24">
    <w:abstractNumId w:val="27"/>
  </w:num>
  <w:num w:numId="25">
    <w:abstractNumId w:val="3"/>
  </w:num>
  <w:num w:numId="26">
    <w:abstractNumId w:val="8"/>
  </w:num>
  <w:num w:numId="27">
    <w:abstractNumId w:val="28"/>
  </w:num>
  <w:num w:numId="28">
    <w:abstractNumId w:val="9"/>
  </w:num>
  <w:num w:numId="29">
    <w:abstractNumId w:val="2"/>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9F4"/>
    <w:rsid w:val="0000466C"/>
    <w:rsid w:val="00024731"/>
    <w:rsid w:val="0004021E"/>
    <w:rsid w:val="00044BBE"/>
    <w:rsid w:val="000462F3"/>
    <w:rsid w:val="000628D1"/>
    <w:rsid w:val="00067EAB"/>
    <w:rsid w:val="00070437"/>
    <w:rsid w:val="00080184"/>
    <w:rsid w:val="00081309"/>
    <w:rsid w:val="00092429"/>
    <w:rsid w:val="000936B6"/>
    <w:rsid w:val="000A2952"/>
    <w:rsid w:val="000A7917"/>
    <w:rsid w:val="000D4BB2"/>
    <w:rsid w:val="000D4CE1"/>
    <w:rsid w:val="000E2A37"/>
    <w:rsid w:val="001200AD"/>
    <w:rsid w:val="00127052"/>
    <w:rsid w:val="00131F39"/>
    <w:rsid w:val="0013368E"/>
    <w:rsid w:val="001533C2"/>
    <w:rsid w:val="00167118"/>
    <w:rsid w:val="00182F08"/>
    <w:rsid w:val="001935B4"/>
    <w:rsid w:val="001938DE"/>
    <w:rsid w:val="00196705"/>
    <w:rsid w:val="001A4F65"/>
    <w:rsid w:val="001E1C62"/>
    <w:rsid w:val="001E633B"/>
    <w:rsid w:val="001E7426"/>
    <w:rsid w:val="0020170C"/>
    <w:rsid w:val="00225C75"/>
    <w:rsid w:val="00227ED9"/>
    <w:rsid w:val="002500E5"/>
    <w:rsid w:val="0025652A"/>
    <w:rsid w:val="002636BB"/>
    <w:rsid w:val="0027109C"/>
    <w:rsid w:val="00284056"/>
    <w:rsid w:val="00292F8D"/>
    <w:rsid w:val="002A51D5"/>
    <w:rsid w:val="002B0290"/>
    <w:rsid w:val="002B0373"/>
    <w:rsid w:val="002C7C80"/>
    <w:rsid w:val="002D4146"/>
    <w:rsid w:val="002F25CE"/>
    <w:rsid w:val="0030152B"/>
    <w:rsid w:val="0032299F"/>
    <w:rsid w:val="0033008E"/>
    <w:rsid w:val="003535E3"/>
    <w:rsid w:val="00373755"/>
    <w:rsid w:val="003901E1"/>
    <w:rsid w:val="003909F4"/>
    <w:rsid w:val="00390F0B"/>
    <w:rsid w:val="00392251"/>
    <w:rsid w:val="003A0144"/>
    <w:rsid w:val="003A5484"/>
    <w:rsid w:val="003B1A9C"/>
    <w:rsid w:val="003B722F"/>
    <w:rsid w:val="003C0A2C"/>
    <w:rsid w:val="003C3D8C"/>
    <w:rsid w:val="003C5D02"/>
    <w:rsid w:val="003E21AB"/>
    <w:rsid w:val="003E544E"/>
    <w:rsid w:val="003F6436"/>
    <w:rsid w:val="00401CAE"/>
    <w:rsid w:val="00412FBF"/>
    <w:rsid w:val="004176F4"/>
    <w:rsid w:val="00423A08"/>
    <w:rsid w:val="00426B11"/>
    <w:rsid w:val="00451B0B"/>
    <w:rsid w:val="004629EA"/>
    <w:rsid w:val="00466E9A"/>
    <w:rsid w:val="00477572"/>
    <w:rsid w:val="004860E2"/>
    <w:rsid w:val="00491326"/>
    <w:rsid w:val="00491F1D"/>
    <w:rsid w:val="00492578"/>
    <w:rsid w:val="004950CF"/>
    <w:rsid w:val="004B3B78"/>
    <w:rsid w:val="004B734A"/>
    <w:rsid w:val="004E00BD"/>
    <w:rsid w:val="004E2876"/>
    <w:rsid w:val="004E5B38"/>
    <w:rsid w:val="00500B29"/>
    <w:rsid w:val="00503355"/>
    <w:rsid w:val="0050528F"/>
    <w:rsid w:val="00515005"/>
    <w:rsid w:val="00531974"/>
    <w:rsid w:val="005446A2"/>
    <w:rsid w:val="005614CA"/>
    <w:rsid w:val="0056237C"/>
    <w:rsid w:val="00564943"/>
    <w:rsid w:val="005710F5"/>
    <w:rsid w:val="00585347"/>
    <w:rsid w:val="005905D7"/>
    <w:rsid w:val="00590ACB"/>
    <w:rsid w:val="005C7E0C"/>
    <w:rsid w:val="005D5D02"/>
    <w:rsid w:val="005D66D5"/>
    <w:rsid w:val="005E172D"/>
    <w:rsid w:val="005E4C55"/>
    <w:rsid w:val="005F2854"/>
    <w:rsid w:val="006026E2"/>
    <w:rsid w:val="0060277A"/>
    <w:rsid w:val="006119FA"/>
    <w:rsid w:val="00614ACE"/>
    <w:rsid w:val="00620704"/>
    <w:rsid w:val="006402A1"/>
    <w:rsid w:val="00651A50"/>
    <w:rsid w:val="00661285"/>
    <w:rsid w:val="0066418A"/>
    <w:rsid w:val="0068365F"/>
    <w:rsid w:val="00684447"/>
    <w:rsid w:val="006963F1"/>
    <w:rsid w:val="006A12A5"/>
    <w:rsid w:val="006C124B"/>
    <w:rsid w:val="006C4750"/>
    <w:rsid w:val="006D6300"/>
    <w:rsid w:val="006E5CF0"/>
    <w:rsid w:val="006E7A11"/>
    <w:rsid w:val="006F1619"/>
    <w:rsid w:val="00702307"/>
    <w:rsid w:val="0070654A"/>
    <w:rsid w:val="00722371"/>
    <w:rsid w:val="00737B25"/>
    <w:rsid w:val="00740B27"/>
    <w:rsid w:val="00741051"/>
    <w:rsid w:val="00742371"/>
    <w:rsid w:val="007470B2"/>
    <w:rsid w:val="00757816"/>
    <w:rsid w:val="00762800"/>
    <w:rsid w:val="00776B24"/>
    <w:rsid w:val="0078755D"/>
    <w:rsid w:val="007902CF"/>
    <w:rsid w:val="00790580"/>
    <w:rsid w:val="0079233D"/>
    <w:rsid w:val="007924DC"/>
    <w:rsid w:val="007978B6"/>
    <w:rsid w:val="007A3626"/>
    <w:rsid w:val="007A4403"/>
    <w:rsid w:val="007A6F9D"/>
    <w:rsid w:val="007B2AEC"/>
    <w:rsid w:val="007C042D"/>
    <w:rsid w:val="007F6678"/>
    <w:rsid w:val="007F7307"/>
    <w:rsid w:val="00805859"/>
    <w:rsid w:val="008129AE"/>
    <w:rsid w:val="00825AB7"/>
    <w:rsid w:val="00826A43"/>
    <w:rsid w:val="00834498"/>
    <w:rsid w:val="00842671"/>
    <w:rsid w:val="00856A69"/>
    <w:rsid w:val="00864FDC"/>
    <w:rsid w:val="008907F6"/>
    <w:rsid w:val="00896567"/>
    <w:rsid w:val="008A3FA0"/>
    <w:rsid w:val="008C3C1D"/>
    <w:rsid w:val="008D45B5"/>
    <w:rsid w:val="008F4B8C"/>
    <w:rsid w:val="0090467E"/>
    <w:rsid w:val="00914B32"/>
    <w:rsid w:val="009233EB"/>
    <w:rsid w:val="00945025"/>
    <w:rsid w:val="00985B83"/>
    <w:rsid w:val="00986B95"/>
    <w:rsid w:val="009933F6"/>
    <w:rsid w:val="009A106B"/>
    <w:rsid w:val="009F6631"/>
    <w:rsid w:val="009F7665"/>
    <w:rsid w:val="00A045B1"/>
    <w:rsid w:val="00A061E6"/>
    <w:rsid w:val="00A076CD"/>
    <w:rsid w:val="00A14E4A"/>
    <w:rsid w:val="00A210F7"/>
    <w:rsid w:val="00A30805"/>
    <w:rsid w:val="00A36CE5"/>
    <w:rsid w:val="00A407C7"/>
    <w:rsid w:val="00A42AE7"/>
    <w:rsid w:val="00A55026"/>
    <w:rsid w:val="00A740B8"/>
    <w:rsid w:val="00A83EE0"/>
    <w:rsid w:val="00A951A2"/>
    <w:rsid w:val="00A9774C"/>
    <w:rsid w:val="00AA28C2"/>
    <w:rsid w:val="00AB3E95"/>
    <w:rsid w:val="00AC4572"/>
    <w:rsid w:val="00AC5C4C"/>
    <w:rsid w:val="00AD32BC"/>
    <w:rsid w:val="00AD3B11"/>
    <w:rsid w:val="00AE510B"/>
    <w:rsid w:val="00AF6B42"/>
    <w:rsid w:val="00B01820"/>
    <w:rsid w:val="00B160B4"/>
    <w:rsid w:val="00B3375D"/>
    <w:rsid w:val="00B426D2"/>
    <w:rsid w:val="00B45597"/>
    <w:rsid w:val="00B46D33"/>
    <w:rsid w:val="00B52A0E"/>
    <w:rsid w:val="00B54329"/>
    <w:rsid w:val="00B66A40"/>
    <w:rsid w:val="00B66BF9"/>
    <w:rsid w:val="00B7378E"/>
    <w:rsid w:val="00B8010B"/>
    <w:rsid w:val="00B81079"/>
    <w:rsid w:val="00B9731B"/>
    <w:rsid w:val="00B975D5"/>
    <w:rsid w:val="00BB7B2E"/>
    <w:rsid w:val="00BC105E"/>
    <w:rsid w:val="00BC5D19"/>
    <w:rsid w:val="00BE59EC"/>
    <w:rsid w:val="00BF4A88"/>
    <w:rsid w:val="00BF7274"/>
    <w:rsid w:val="00C0337A"/>
    <w:rsid w:val="00C11817"/>
    <w:rsid w:val="00C25DA0"/>
    <w:rsid w:val="00C40443"/>
    <w:rsid w:val="00C44B8E"/>
    <w:rsid w:val="00C47FE4"/>
    <w:rsid w:val="00C64217"/>
    <w:rsid w:val="00C771FD"/>
    <w:rsid w:val="00C83EA6"/>
    <w:rsid w:val="00C852AC"/>
    <w:rsid w:val="00C86EF8"/>
    <w:rsid w:val="00C909BD"/>
    <w:rsid w:val="00C950B6"/>
    <w:rsid w:val="00CA302C"/>
    <w:rsid w:val="00CA60C0"/>
    <w:rsid w:val="00CB13F4"/>
    <w:rsid w:val="00CB5EB4"/>
    <w:rsid w:val="00CC0613"/>
    <w:rsid w:val="00CC16DF"/>
    <w:rsid w:val="00CD5618"/>
    <w:rsid w:val="00CE3F61"/>
    <w:rsid w:val="00CE72E7"/>
    <w:rsid w:val="00CF0C4E"/>
    <w:rsid w:val="00CF2C53"/>
    <w:rsid w:val="00CF3C21"/>
    <w:rsid w:val="00D00732"/>
    <w:rsid w:val="00D1351B"/>
    <w:rsid w:val="00D14042"/>
    <w:rsid w:val="00D14C60"/>
    <w:rsid w:val="00D351B7"/>
    <w:rsid w:val="00D51F85"/>
    <w:rsid w:val="00D56FE7"/>
    <w:rsid w:val="00D616CE"/>
    <w:rsid w:val="00D766BE"/>
    <w:rsid w:val="00D77926"/>
    <w:rsid w:val="00D846D8"/>
    <w:rsid w:val="00D859A6"/>
    <w:rsid w:val="00DB190D"/>
    <w:rsid w:val="00DB753D"/>
    <w:rsid w:val="00DC021C"/>
    <w:rsid w:val="00DC6FE2"/>
    <w:rsid w:val="00DC78CC"/>
    <w:rsid w:val="00DF49B4"/>
    <w:rsid w:val="00E00E92"/>
    <w:rsid w:val="00E0181D"/>
    <w:rsid w:val="00E32907"/>
    <w:rsid w:val="00E41B03"/>
    <w:rsid w:val="00E62B01"/>
    <w:rsid w:val="00E67BAF"/>
    <w:rsid w:val="00E876CE"/>
    <w:rsid w:val="00E903EC"/>
    <w:rsid w:val="00E95E4B"/>
    <w:rsid w:val="00EA4AFB"/>
    <w:rsid w:val="00EB1676"/>
    <w:rsid w:val="00EB17C1"/>
    <w:rsid w:val="00EB2FF4"/>
    <w:rsid w:val="00EB70E4"/>
    <w:rsid w:val="00EC1C7A"/>
    <w:rsid w:val="00EE050C"/>
    <w:rsid w:val="00EE421E"/>
    <w:rsid w:val="00EE524A"/>
    <w:rsid w:val="00F04F79"/>
    <w:rsid w:val="00F073CF"/>
    <w:rsid w:val="00F11292"/>
    <w:rsid w:val="00F12D53"/>
    <w:rsid w:val="00F15079"/>
    <w:rsid w:val="00F23870"/>
    <w:rsid w:val="00F264BE"/>
    <w:rsid w:val="00F26E85"/>
    <w:rsid w:val="00F436BE"/>
    <w:rsid w:val="00F469C6"/>
    <w:rsid w:val="00F470B4"/>
    <w:rsid w:val="00F548E3"/>
    <w:rsid w:val="00F72873"/>
    <w:rsid w:val="00F77113"/>
    <w:rsid w:val="00F8367C"/>
    <w:rsid w:val="00F95747"/>
    <w:rsid w:val="00F96805"/>
    <w:rsid w:val="00FA7FFD"/>
    <w:rsid w:val="00FC4F54"/>
    <w:rsid w:val="00FE19BF"/>
    <w:rsid w:val="00FE729B"/>
    <w:rsid w:val="00FF75C1"/>
    <w:rsid w:val="0244CEE4"/>
    <w:rsid w:val="025B227D"/>
    <w:rsid w:val="02893BC8"/>
    <w:rsid w:val="031458A8"/>
    <w:rsid w:val="043ED34F"/>
    <w:rsid w:val="04A3DD44"/>
    <w:rsid w:val="0511046A"/>
    <w:rsid w:val="05AA0C46"/>
    <w:rsid w:val="0786F7AD"/>
    <w:rsid w:val="07B56501"/>
    <w:rsid w:val="08BD96DF"/>
    <w:rsid w:val="0A1A9EE8"/>
    <w:rsid w:val="0AF80BD4"/>
    <w:rsid w:val="0CA78268"/>
    <w:rsid w:val="0D8808D6"/>
    <w:rsid w:val="0E2F4956"/>
    <w:rsid w:val="0E44CF53"/>
    <w:rsid w:val="0E55E27B"/>
    <w:rsid w:val="0FB02288"/>
    <w:rsid w:val="10D3055D"/>
    <w:rsid w:val="12CBC656"/>
    <w:rsid w:val="135390E2"/>
    <w:rsid w:val="1382AFB9"/>
    <w:rsid w:val="145CF853"/>
    <w:rsid w:val="15932D89"/>
    <w:rsid w:val="162EAD3E"/>
    <w:rsid w:val="17C53F7C"/>
    <w:rsid w:val="18A35F8D"/>
    <w:rsid w:val="191E87DF"/>
    <w:rsid w:val="19B50EC4"/>
    <w:rsid w:val="1A57F9A7"/>
    <w:rsid w:val="1A7D7166"/>
    <w:rsid w:val="1AA952AC"/>
    <w:rsid w:val="1ED19B99"/>
    <w:rsid w:val="201C503C"/>
    <w:rsid w:val="213AB9C7"/>
    <w:rsid w:val="2344542D"/>
    <w:rsid w:val="240FDB01"/>
    <w:rsid w:val="2430350A"/>
    <w:rsid w:val="25D78911"/>
    <w:rsid w:val="2608DD07"/>
    <w:rsid w:val="2678A9A6"/>
    <w:rsid w:val="28C556E3"/>
    <w:rsid w:val="2A02B535"/>
    <w:rsid w:val="2AA65D23"/>
    <w:rsid w:val="2AADD3C2"/>
    <w:rsid w:val="2B442671"/>
    <w:rsid w:val="2B9864F3"/>
    <w:rsid w:val="2C300145"/>
    <w:rsid w:val="2D8BEECD"/>
    <w:rsid w:val="2EBBC119"/>
    <w:rsid w:val="2FB77AE4"/>
    <w:rsid w:val="30B8F973"/>
    <w:rsid w:val="31036875"/>
    <w:rsid w:val="3162D1D7"/>
    <w:rsid w:val="3226357D"/>
    <w:rsid w:val="324B2CDE"/>
    <w:rsid w:val="34CB1DB0"/>
    <w:rsid w:val="34E14A4B"/>
    <w:rsid w:val="35889376"/>
    <w:rsid w:val="35FC56BD"/>
    <w:rsid w:val="377C4925"/>
    <w:rsid w:val="3897D39A"/>
    <w:rsid w:val="38D9B419"/>
    <w:rsid w:val="3911F3CB"/>
    <w:rsid w:val="3B63F524"/>
    <w:rsid w:val="3C1EB08B"/>
    <w:rsid w:val="3C5420AD"/>
    <w:rsid w:val="3C923572"/>
    <w:rsid w:val="3DBD73F5"/>
    <w:rsid w:val="3EE7EF30"/>
    <w:rsid w:val="40C5A056"/>
    <w:rsid w:val="42CE2E7F"/>
    <w:rsid w:val="42D8BF1D"/>
    <w:rsid w:val="432CDB6C"/>
    <w:rsid w:val="43CC7989"/>
    <w:rsid w:val="45965E47"/>
    <w:rsid w:val="465AF556"/>
    <w:rsid w:val="47EC911E"/>
    <w:rsid w:val="48AD8064"/>
    <w:rsid w:val="49DD0F16"/>
    <w:rsid w:val="4A2C1DA3"/>
    <w:rsid w:val="4ACAEF97"/>
    <w:rsid w:val="4B8C7400"/>
    <w:rsid w:val="4BB4169F"/>
    <w:rsid w:val="4BCC7241"/>
    <w:rsid w:val="4C3C38AE"/>
    <w:rsid w:val="4C769B19"/>
    <w:rsid w:val="4DAC573C"/>
    <w:rsid w:val="4E5A890A"/>
    <w:rsid w:val="4F29A443"/>
    <w:rsid w:val="4FA43352"/>
    <w:rsid w:val="50155A4D"/>
    <w:rsid w:val="50FEAAE0"/>
    <w:rsid w:val="51518B1A"/>
    <w:rsid w:val="52E3DB6C"/>
    <w:rsid w:val="550E86FF"/>
    <w:rsid w:val="5541F41E"/>
    <w:rsid w:val="5556C28A"/>
    <w:rsid w:val="55EB5B13"/>
    <w:rsid w:val="5688029F"/>
    <w:rsid w:val="57306565"/>
    <w:rsid w:val="58FEC9E8"/>
    <w:rsid w:val="593FCBA9"/>
    <w:rsid w:val="5AC33D54"/>
    <w:rsid w:val="5B59F24D"/>
    <w:rsid w:val="5C62D7A6"/>
    <w:rsid w:val="5C8C0A37"/>
    <w:rsid w:val="5DE62D94"/>
    <w:rsid w:val="5ECD7861"/>
    <w:rsid w:val="601480EA"/>
    <w:rsid w:val="617D5C0D"/>
    <w:rsid w:val="61E2A4B5"/>
    <w:rsid w:val="62098904"/>
    <w:rsid w:val="63FC2FAD"/>
    <w:rsid w:val="660955F8"/>
    <w:rsid w:val="66181E8E"/>
    <w:rsid w:val="66E835BB"/>
    <w:rsid w:val="677393EA"/>
    <w:rsid w:val="68FA4A78"/>
    <w:rsid w:val="69513096"/>
    <w:rsid w:val="69A1DA06"/>
    <w:rsid w:val="6A02CCBD"/>
    <w:rsid w:val="6AD62C2C"/>
    <w:rsid w:val="6BB51AC5"/>
    <w:rsid w:val="6BBE3134"/>
    <w:rsid w:val="6C103C95"/>
    <w:rsid w:val="6D92EFA5"/>
    <w:rsid w:val="6DF01381"/>
    <w:rsid w:val="6E764843"/>
    <w:rsid w:val="6E953E25"/>
    <w:rsid w:val="71A2B6F6"/>
    <w:rsid w:val="720940F5"/>
    <w:rsid w:val="730D6B14"/>
    <w:rsid w:val="740A0F2D"/>
    <w:rsid w:val="74ADFFC9"/>
    <w:rsid w:val="7534483B"/>
    <w:rsid w:val="753C7828"/>
    <w:rsid w:val="75486874"/>
    <w:rsid w:val="755FE012"/>
    <w:rsid w:val="760F2CFE"/>
    <w:rsid w:val="769BBB12"/>
    <w:rsid w:val="77C6A2B0"/>
    <w:rsid w:val="79103FFB"/>
    <w:rsid w:val="798155B9"/>
    <w:rsid w:val="79E31D9F"/>
    <w:rsid w:val="7A421FF1"/>
    <w:rsid w:val="7A741C81"/>
    <w:rsid w:val="7B744B2F"/>
    <w:rsid w:val="7BE34E91"/>
    <w:rsid w:val="7C3F07CC"/>
    <w:rsid w:val="7D13C70F"/>
    <w:rsid w:val="7FA55FEC"/>
    <w:rsid w:val="7FA93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3135AA"/>
  <w15:chartTrackingRefBased/>
  <w15:docId w15:val="{A9FCD967-A9A0-4726-8B09-EA2E9039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Arial Narrow" w:hAnsi="Arial Narrow"/>
      <w:u w:val="single"/>
    </w:rPr>
  </w:style>
  <w:style w:type="paragraph" w:styleId="BodyText">
    <w:name w:val="Body Text"/>
    <w:basedOn w:val="Normal"/>
    <w:rPr>
      <w:rFonts w:cs="Arial"/>
      <w:sz w:val="22"/>
      <w:szCs w:val="24"/>
    </w:rPr>
  </w:style>
  <w:style w:type="paragraph" w:styleId="BodyText3">
    <w:name w:val="Body Text 3"/>
    <w:basedOn w:val="Normal"/>
    <w:semiHidden/>
    <w:pPr>
      <w:autoSpaceDE w:val="0"/>
      <w:autoSpaceDN w:val="0"/>
      <w:adjustRightInd w:val="0"/>
    </w:pPr>
    <w:rPr>
      <w:rFonts w:cs="Arial"/>
      <w:i/>
      <w:iCs/>
      <w:sz w:val="22"/>
      <w:szCs w:val="24"/>
      <w:lang w:val="en-US"/>
    </w:rPr>
  </w:style>
  <w:style w:type="character" w:styleId="Hyperlink">
    <w:name w:val="Hyperlink"/>
    <w:basedOn w:val="DefaultParagraphFont"/>
    <w:rPr>
      <w:color w:val="0000FF"/>
      <w:u w:val="single"/>
    </w:rPr>
  </w:style>
  <w:style w:type="paragraph" w:styleId="BodyText2">
    <w:name w:val="Body Text 2"/>
    <w:basedOn w:val="Normal"/>
    <w:semiHidden/>
    <w:rPr>
      <w:rFonts w:cs="Arial"/>
      <w:sz w:val="20"/>
    </w:rPr>
  </w:style>
  <w:style w:type="character" w:styleId="PageNumber">
    <w:name w:val="page number"/>
    <w:basedOn w:val="DefaultParagraphFont"/>
    <w:semiHidden/>
  </w:style>
  <w:style w:type="table" w:styleId="TableGrid">
    <w:name w:val="Table Grid"/>
    <w:basedOn w:val="TableNormal"/>
    <w:uiPriority w:val="39"/>
    <w:rsid w:val="0074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026"/>
    <w:pPr>
      <w:ind w:left="720"/>
      <w:contextualSpacing/>
    </w:pPr>
  </w:style>
  <w:style w:type="paragraph" w:styleId="BalloonText">
    <w:name w:val="Balloon Text"/>
    <w:basedOn w:val="Normal"/>
    <w:link w:val="BalloonTextChar"/>
    <w:uiPriority w:val="99"/>
    <w:semiHidden/>
    <w:unhideWhenUsed/>
    <w:rsid w:val="00FE7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29B"/>
    <w:rPr>
      <w:rFonts w:ascii="Segoe UI" w:hAnsi="Segoe UI" w:cs="Segoe UI"/>
      <w:sz w:val="18"/>
      <w:szCs w:val="18"/>
      <w:lang w:eastAsia="en-US"/>
    </w:rPr>
  </w:style>
  <w:style w:type="character" w:customStyle="1" w:styleId="HeaderChar">
    <w:name w:val="Header Char"/>
    <w:basedOn w:val="DefaultParagraphFont"/>
    <w:link w:val="Header"/>
    <w:rsid w:val="001533C2"/>
    <w:rPr>
      <w:rFonts w:ascii="Arial" w:hAnsi="Arial"/>
      <w:sz w:val="24"/>
      <w:lang w:eastAsia="en-US"/>
    </w:rPr>
  </w:style>
  <w:style w:type="table" w:customStyle="1" w:styleId="TableGrid1">
    <w:name w:val="Table Grid1"/>
    <w:basedOn w:val="TableNormal"/>
    <w:uiPriority w:val="39"/>
    <w:rsid w:val="00EE5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7274"/>
    <w:rPr>
      <w:rFonts w:ascii="Arial" w:hAnsi="Arial"/>
      <w:sz w:val="24"/>
      <w:lang w:eastAsia="en-US"/>
    </w:rPr>
  </w:style>
  <w:style w:type="character" w:customStyle="1" w:styleId="UnresolvedMention1">
    <w:name w:val="Unresolved Mention1"/>
    <w:basedOn w:val="DefaultParagraphFont"/>
    <w:uiPriority w:val="99"/>
    <w:semiHidden/>
    <w:unhideWhenUsed/>
    <w:rsid w:val="00BF7274"/>
    <w:rPr>
      <w:color w:val="605E5C"/>
      <w:shd w:val="clear" w:color="auto" w:fill="E1DFDD"/>
    </w:rPr>
  </w:style>
  <w:style w:type="character" w:styleId="CommentReference">
    <w:name w:val="annotation reference"/>
    <w:basedOn w:val="DefaultParagraphFont"/>
    <w:uiPriority w:val="99"/>
    <w:semiHidden/>
    <w:unhideWhenUsed/>
    <w:rsid w:val="00F436BE"/>
    <w:rPr>
      <w:sz w:val="16"/>
      <w:szCs w:val="16"/>
    </w:rPr>
  </w:style>
  <w:style w:type="paragraph" w:styleId="CommentText">
    <w:name w:val="annotation text"/>
    <w:basedOn w:val="Normal"/>
    <w:link w:val="CommentTextChar"/>
    <w:uiPriority w:val="99"/>
    <w:semiHidden/>
    <w:unhideWhenUsed/>
    <w:rsid w:val="00F436BE"/>
    <w:rPr>
      <w:sz w:val="20"/>
    </w:rPr>
  </w:style>
  <w:style w:type="character" w:customStyle="1" w:styleId="CommentTextChar">
    <w:name w:val="Comment Text Char"/>
    <w:basedOn w:val="DefaultParagraphFont"/>
    <w:link w:val="CommentText"/>
    <w:uiPriority w:val="99"/>
    <w:semiHidden/>
    <w:rsid w:val="00F436B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436BE"/>
    <w:rPr>
      <w:b/>
      <w:bCs/>
    </w:rPr>
  </w:style>
  <w:style w:type="character" w:customStyle="1" w:styleId="CommentSubjectChar">
    <w:name w:val="Comment Subject Char"/>
    <w:basedOn w:val="CommentTextChar"/>
    <w:link w:val="CommentSubject"/>
    <w:uiPriority w:val="99"/>
    <w:semiHidden/>
    <w:rsid w:val="00F436BE"/>
    <w:rPr>
      <w:rFonts w:ascii="Arial" w:hAnsi="Arial"/>
      <w:b/>
      <w:bCs/>
      <w:lang w:eastAsia="en-US"/>
    </w:rPr>
  </w:style>
  <w:style w:type="character" w:customStyle="1" w:styleId="normaltextrun">
    <w:name w:val="normaltextrun"/>
    <w:basedOn w:val="DefaultParagraphFont"/>
    <w:rsid w:val="00503355"/>
  </w:style>
  <w:style w:type="character" w:customStyle="1" w:styleId="eop">
    <w:name w:val="eop"/>
    <w:basedOn w:val="DefaultParagraphFont"/>
    <w:rsid w:val="00503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93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59d38f1-8114-4eeb-8ef1-f4ec366c17d7">
      <UserInfo>
        <DisplayName>PorterJ | Epsom and Ewell High School</DisplayName>
        <AccountId>116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2D2C80F75B7344A752E5AD6A62CBBA" ma:contentTypeVersion="12" ma:contentTypeDescription="Create a new document." ma:contentTypeScope="" ma:versionID="4ae3fd6fd950a3bef50f63a005a87377">
  <xsd:schema xmlns:xsd="http://www.w3.org/2001/XMLSchema" xmlns:xs="http://www.w3.org/2001/XMLSchema" xmlns:p="http://schemas.microsoft.com/office/2006/metadata/properties" xmlns:ns2="f8b7c615-0358-40db-a5db-8a5e1f65e1cb" xmlns:ns3="259d38f1-8114-4eeb-8ef1-f4ec366c17d7" targetNamespace="http://schemas.microsoft.com/office/2006/metadata/properties" ma:root="true" ma:fieldsID="c1a3a4dc0848e13202e4213973417a36" ns2:_="" ns3:_="">
    <xsd:import namespace="f8b7c615-0358-40db-a5db-8a5e1f65e1cb"/>
    <xsd:import namespace="259d38f1-8114-4eeb-8ef1-f4ec366c17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7c615-0358-40db-a5db-8a5e1f65e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d38f1-8114-4eeb-8ef1-f4ec366c17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84654-F009-4C49-AAA9-AFDF44814F3B}">
  <ds:schemaRefs>
    <ds:schemaRef ds:uri="http://schemas.microsoft.com/office/2006/metadata/properties"/>
    <ds:schemaRef ds:uri="http://schemas.microsoft.com/office/infopath/2007/PartnerControls"/>
    <ds:schemaRef ds:uri="259d38f1-8114-4eeb-8ef1-f4ec366c17d7"/>
  </ds:schemaRefs>
</ds:datastoreItem>
</file>

<file path=customXml/itemProps2.xml><?xml version="1.0" encoding="utf-8"?>
<ds:datastoreItem xmlns:ds="http://schemas.openxmlformats.org/officeDocument/2006/customXml" ds:itemID="{2CEBD649-C92A-4416-9FBC-BFEE8C52A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7c615-0358-40db-a5db-8a5e1f65e1cb"/>
    <ds:schemaRef ds:uri="259d38f1-8114-4eeb-8ef1-f4ec366c1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E07CC-A20A-49F9-98E5-88C3D28931CC}">
  <ds:schemaRefs>
    <ds:schemaRef ds:uri="http://schemas.microsoft.com/sharepoint/v3/contenttype/forms"/>
  </ds:schemaRefs>
</ds:datastoreItem>
</file>

<file path=customXml/itemProps4.xml><?xml version="1.0" encoding="utf-8"?>
<ds:datastoreItem xmlns:ds="http://schemas.openxmlformats.org/officeDocument/2006/customXml" ds:itemID="{42CA89C4-26B9-40DA-A1A0-C37C4A97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4418</Words>
  <Characters>25189</Characters>
  <Application>Microsoft Office Word</Application>
  <DocSecurity>0</DocSecurity>
  <Lines>209</Lines>
  <Paragraphs>59</Paragraphs>
  <ScaleCrop>false</ScaleCrop>
  <Manager/>
  <Company>Carstens &amp; Robinson Ltd</Company>
  <LinksUpToDate>false</LinksUpToDate>
  <CharactersWithSpaces>29548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dc:title>
  <dc:subject/>
  <dc:creator>Carstens &amp; Robinson Ltd</dc:creator>
  <cp:keywords/>
  <dc:description/>
  <cp:lastModifiedBy>Anne Edward</cp:lastModifiedBy>
  <cp:revision>2</cp:revision>
  <cp:lastPrinted>2015-03-08T23:34:00Z</cp:lastPrinted>
  <dcterms:created xsi:type="dcterms:W3CDTF">2020-09-15T14:38:00Z</dcterms:created>
  <dcterms:modified xsi:type="dcterms:W3CDTF">2020-09-15T14:38:00Z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0x010100222D2C80F75B7344A752E5AD6A62CBBA</vt:lpwstr>
  </property>
</Properties>
</file>